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7C" w:rsidRPr="00F108F9" w:rsidRDefault="000A5BFC" w:rsidP="000A5BFC">
      <w:pPr>
        <w:pStyle w:val="Subtitle"/>
        <w:tabs>
          <w:tab w:val="left" w:pos="1398"/>
          <w:tab w:val="center" w:pos="4770"/>
        </w:tabs>
        <w:rPr>
          <w:rFonts w:cs="Times New Roman"/>
          <w:b/>
          <w:color w:val="auto"/>
          <w:sz w:val="24"/>
          <w:szCs w:val="24"/>
        </w:rPr>
      </w:pPr>
      <w:bookmarkStart w:id="0" w:name="page1"/>
      <w:bookmarkEnd w:id="0"/>
      <w:r w:rsidRPr="00F108F9">
        <w:rPr>
          <w:rFonts w:cs="Times New Roman"/>
          <w:b/>
          <w:color w:val="auto"/>
          <w:sz w:val="24"/>
          <w:szCs w:val="24"/>
        </w:rPr>
        <w:tab/>
      </w:r>
      <w:r w:rsidRPr="00F108F9">
        <w:rPr>
          <w:rFonts w:cs="Times New Roman"/>
          <w:b/>
          <w:color w:val="auto"/>
          <w:sz w:val="24"/>
          <w:szCs w:val="24"/>
        </w:rPr>
        <w:tab/>
      </w:r>
      <w:r w:rsidRPr="00F108F9">
        <w:rPr>
          <w:noProof/>
          <w:sz w:val="24"/>
          <w:szCs w:val="24"/>
        </w:rPr>
        <mc:AlternateContent>
          <mc:Choice Requires="wps">
            <w:drawing>
              <wp:anchor distT="0" distB="0" distL="114300" distR="114300" simplePos="0" relativeHeight="251660800" behindDoc="1" locked="0" layoutInCell="0" allowOverlap="1" wp14:anchorId="01626251" wp14:editId="366269C9">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78BF6"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00EE0A7C" w:rsidRPr="00F108F9">
        <w:rPr>
          <w:rFonts w:cs="Times New Roman"/>
          <w:b/>
          <w:noProof/>
          <w:color w:val="auto"/>
          <w:sz w:val="24"/>
          <w:szCs w:val="24"/>
        </w:rPr>
        <w:drawing>
          <wp:anchor distT="0" distB="0" distL="114300" distR="114300" simplePos="0" relativeHeight="251658752" behindDoc="0" locked="0" layoutInCell="1" allowOverlap="1" wp14:anchorId="78810BE0" wp14:editId="09B17D19">
            <wp:simplePos x="0" y="0"/>
            <wp:positionH relativeFrom="column">
              <wp:posOffset>5834109</wp:posOffset>
            </wp:positionH>
            <wp:positionV relativeFrom="paragraph">
              <wp:posOffset>11795</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00EE0A7C" w:rsidRPr="00F108F9">
        <w:rPr>
          <w:rFonts w:cs="Times New Roman"/>
          <w:b/>
          <w:noProof/>
          <w:color w:val="auto"/>
          <w:sz w:val="24"/>
          <w:szCs w:val="24"/>
        </w:rPr>
        <w:drawing>
          <wp:anchor distT="0" distB="0" distL="114300" distR="114300" simplePos="0" relativeHeight="251656704" behindDoc="0" locked="0" layoutInCell="1" allowOverlap="1" wp14:anchorId="7918F122" wp14:editId="4CE7A960">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BAC" w:rsidRPr="00F108F9">
        <w:rPr>
          <w:rFonts w:cs="Times New Roman"/>
          <w:b/>
          <w:color w:val="auto"/>
          <w:sz w:val="24"/>
          <w:szCs w:val="24"/>
        </w:rPr>
        <w:t>DEPARTMENT OF LEGISLATURE</w:t>
      </w:r>
    </w:p>
    <w:p w:rsidR="00A23F63" w:rsidRPr="00F108F9" w:rsidRDefault="00A23F63" w:rsidP="00A23F63">
      <w:pPr>
        <w:jc w:val="center"/>
        <w:rPr>
          <w:b/>
          <w:sz w:val="24"/>
          <w:szCs w:val="24"/>
        </w:rPr>
      </w:pPr>
      <w:r w:rsidRPr="00F108F9">
        <w:rPr>
          <w:b/>
          <w:sz w:val="24"/>
          <w:szCs w:val="24"/>
        </w:rPr>
        <w:t>CORPORATE SERVICES DIVISION</w:t>
      </w:r>
    </w:p>
    <w:p w:rsidR="00EE0A7C" w:rsidRPr="00F108F9" w:rsidRDefault="001E3369" w:rsidP="00A23F63">
      <w:pPr>
        <w:widowControl w:val="0"/>
        <w:tabs>
          <w:tab w:val="left" w:pos="2060"/>
        </w:tabs>
        <w:autoSpaceDE w:val="0"/>
        <w:autoSpaceDN w:val="0"/>
        <w:adjustRightInd w:val="0"/>
        <w:spacing w:after="0" w:line="240" w:lineRule="auto"/>
        <w:rPr>
          <w:rFonts w:cs="Times New Roman"/>
          <w:b/>
          <w:bCs/>
          <w:sz w:val="24"/>
          <w:szCs w:val="24"/>
        </w:rPr>
      </w:pPr>
      <w:r w:rsidRPr="00F108F9">
        <w:rPr>
          <w:noProof/>
          <w:sz w:val="24"/>
          <w:szCs w:val="24"/>
        </w:rPr>
        <mc:AlternateContent>
          <mc:Choice Requires="wps">
            <w:drawing>
              <wp:anchor distT="0" distB="0" distL="114300" distR="114300" simplePos="0" relativeHeight="251654656" behindDoc="1" locked="0" layoutInCell="0" allowOverlap="1" wp14:anchorId="7AA47275" wp14:editId="11C7E66C">
                <wp:simplePos x="0" y="0"/>
                <wp:positionH relativeFrom="column">
                  <wp:posOffset>-87630</wp:posOffset>
                </wp:positionH>
                <wp:positionV relativeFrom="paragraph">
                  <wp:posOffset>123825</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00C78" id="Line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75pt" to="50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OUzold8AAAAKAQAADwAAAGRycy9kb3ducmV2LnhtbEyPQUvDQBCF&#10;74L/YRnBi7S7UbQ1ZlNEUBCpaNuLt2l2mgSzs2F326T/3i0e9PjmPd77pliMthMH8qF1rCGbKhDE&#10;lTMt1xo26+fJHESIyAY7x6ThSAEW5flZgblxA3/SYRVrkUo45KihibHPpQxVQxbD1PXEyds5bzEm&#10;6WtpPA6p3HbyWqk7abHltNBgT08NVd+rvdXwtfnoLb69L6+OL3bud691HOSg9eXF+PgAItIY/8Jw&#10;wk/oUCamrduzCaLTMMluEnpMxv0tiFNAZWoGYvt7kWUh/79Q/gAAAP//AwBQSwECLQAUAAYACAAA&#10;ACEAtoM4kv4AAADhAQAAEwAAAAAAAAAAAAAAAAAAAAAAW0NvbnRlbnRfVHlwZXNdLnhtbFBLAQIt&#10;ABQABgAIAAAAIQA4/SH/1gAAAJQBAAALAAAAAAAAAAAAAAAAAC8BAABfcmVscy8ucmVsc1BLAQIt&#10;ABQABgAIAAAAIQDyPwrHHgIAAEMEAAAOAAAAAAAAAAAAAAAAAC4CAABkcnMvZTJvRG9jLnhtbFBL&#10;AQItABQABgAIAAAAIQA5TOiV3wAAAAoBAAAPAAAAAAAAAAAAAAAAAHgEAABkcnMvZG93bnJldi54&#10;bWxQSwUGAAAAAAQABADzAAAAhAUAAAAA&#10;" o:allowincell="f" strokeweight="1.32pt"/>
            </w:pict>
          </mc:Fallback>
        </mc:AlternateContent>
      </w:r>
    </w:p>
    <w:p w:rsidR="001E3369" w:rsidRPr="00F108F9" w:rsidRDefault="001E3369" w:rsidP="001E3369">
      <w:pPr>
        <w:pStyle w:val="NoSpacing"/>
        <w:tabs>
          <w:tab w:val="left" w:pos="0"/>
        </w:tabs>
        <w:ind w:left="360"/>
        <w:rPr>
          <w:rFonts w:cs="Times New Roman"/>
          <w:b/>
          <w:bCs/>
          <w:sz w:val="24"/>
          <w:szCs w:val="24"/>
        </w:rPr>
      </w:pPr>
    </w:p>
    <w:p w:rsidR="001E3369" w:rsidRPr="00F108F9" w:rsidRDefault="00762A57" w:rsidP="00762A57">
      <w:pPr>
        <w:pStyle w:val="NoSpacing"/>
        <w:tabs>
          <w:tab w:val="left" w:pos="0"/>
        </w:tabs>
        <w:ind w:left="360"/>
        <w:jc w:val="center"/>
        <w:rPr>
          <w:rFonts w:cs="Times New Roman"/>
          <w:b/>
          <w:bCs/>
          <w:sz w:val="24"/>
          <w:szCs w:val="24"/>
        </w:rPr>
      </w:pPr>
      <w:r w:rsidRPr="00F108F9">
        <w:rPr>
          <w:rFonts w:cs="Times New Roman"/>
          <w:b/>
          <w:bCs/>
          <w:sz w:val="24"/>
          <w:szCs w:val="24"/>
        </w:rPr>
        <w:t>JOB DESCRIPTION:</w:t>
      </w:r>
      <w:r w:rsidR="005C1909">
        <w:rPr>
          <w:rFonts w:cs="Times New Roman"/>
          <w:b/>
          <w:bCs/>
          <w:sz w:val="24"/>
          <w:szCs w:val="24"/>
        </w:rPr>
        <w:t xml:space="preserve"> EXECUTIVE OFFICER (REGISTRY &amp; STORES)</w:t>
      </w:r>
    </w:p>
    <w:p w:rsidR="00762A57" w:rsidRPr="00F108F9" w:rsidRDefault="00762A57" w:rsidP="00762A57">
      <w:pPr>
        <w:pStyle w:val="NoSpacing"/>
        <w:tabs>
          <w:tab w:val="left" w:pos="0"/>
        </w:tabs>
        <w:ind w:left="360"/>
        <w:jc w:val="center"/>
        <w:rPr>
          <w:rFonts w:cs="Times New Roman"/>
          <w:b/>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 xml:space="preserve">CORPORATE INFORMATION </w:t>
      </w:r>
    </w:p>
    <w:p w:rsidR="001E3369" w:rsidRPr="00F108F9" w:rsidRDefault="004A089E" w:rsidP="0070587C">
      <w:pPr>
        <w:pStyle w:val="NoSpacing"/>
        <w:numPr>
          <w:ilvl w:val="0"/>
          <w:numId w:val="1"/>
        </w:numPr>
        <w:tabs>
          <w:tab w:val="left" w:pos="0"/>
        </w:tabs>
        <w:rPr>
          <w:rFonts w:cs="Times New Roman"/>
          <w:bCs/>
          <w:sz w:val="24"/>
          <w:szCs w:val="24"/>
        </w:rPr>
      </w:pPr>
      <w:r w:rsidRPr="00F108F9">
        <w:rPr>
          <w:rFonts w:cs="Times New Roman"/>
          <w:bCs/>
          <w:sz w:val="24"/>
          <w:szCs w:val="24"/>
        </w:rPr>
        <w:t>Position Level:</w:t>
      </w:r>
      <w:r w:rsidRPr="00F108F9">
        <w:rPr>
          <w:rFonts w:cs="Times New Roman"/>
          <w:bCs/>
          <w:sz w:val="24"/>
          <w:szCs w:val="24"/>
        </w:rPr>
        <w:tab/>
      </w:r>
      <w:r w:rsidRPr="00F108F9">
        <w:rPr>
          <w:rFonts w:cs="Times New Roman"/>
          <w:bCs/>
          <w:sz w:val="24"/>
          <w:szCs w:val="24"/>
        </w:rPr>
        <w:tab/>
      </w:r>
      <w:r w:rsidR="00A23F63" w:rsidRPr="00F108F9">
        <w:rPr>
          <w:rFonts w:cs="Times New Roman"/>
          <w:bCs/>
          <w:sz w:val="24"/>
          <w:szCs w:val="24"/>
        </w:rPr>
        <w:t>Salary Band F</w:t>
      </w:r>
      <w:r w:rsidR="001E3369" w:rsidRPr="00F108F9">
        <w:rPr>
          <w:rFonts w:cs="Times New Roman"/>
          <w:bCs/>
          <w:sz w:val="24"/>
          <w:szCs w:val="24"/>
        </w:rPr>
        <w:tab/>
        <w:t xml:space="preserve"> </w:t>
      </w:r>
    </w:p>
    <w:p w:rsidR="001E3369" w:rsidRPr="00F108F9" w:rsidRDefault="004A089E" w:rsidP="0070587C">
      <w:pPr>
        <w:pStyle w:val="NoSpacing"/>
        <w:numPr>
          <w:ilvl w:val="0"/>
          <w:numId w:val="1"/>
        </w:numPr>
        <w:tabs>
          <w:tab w:val="left" w:pos="0"/>
        </w:tabs>
        <w:rPr>
          <w:rFonts w:cs="Times New Roman"/>
          <w:bCs/>
          <w:sz w:val="24"/>
          <w:szCs w:val="24"/>
        </w:rPr>
      </w:pPr>
      <w:r w:rsidRPr="00F108F9">
        <w:rPr>
          <w:rFonts w:cs="Times New Roman"/>
          <w:bCs/>
          <w:sz w:val="24"/>
          <w:szCs w:val="24"/>
        </w:rPr>
        <w:t xml:space="preserve">Annual </w:t>
      </w:r>
      <w:r w:rsidR="001E3369" w:rsidRPr="00F108F9">
        <w:rPr>
          <w:rFonts w:cs="Times New Roman"/>
          <w:bCs/>
          <w:sz w:val="24"/>
          <w:szCs w:val="24"/>
        </w:rPr>
        <w:t>Salary:</w:t>
      </w:r>
      <w:r w:rsidRPr="00F108F9">
        <w:rPr>
          <w:rFonts w:cs="Times New Roman"/>
          <w:bCs/>
          <w:sz w:val="24"/>
          <w:szCs w:val="24"/>
        </w:rPr>
        <w:tab/>
      </w:r>
      <w:r w:rsidRPr="00F108F9">
        <w:rPr>
          <w:rFonts w:cs="Times New Roman"/>
          <w:bCs/>
          <w:sz w:val="24"/>
          <w:szCs w:val="24"/>
        </w:rPr>
        <w:tab/>
      </w:r>
      <w:r w:rsidR="003F311E" w:rsidRPr="00F108F9">
        <w:rPr>
          <w:rFonts w:cs="Times New Roman"/>
          <w:bCs/>
          <w:sz w:val="24"/>
          <w:szCs w:val="24"/>
        </w:rPr>
        <w:t>$</w:t>
      </w:r>
      <w:r w:rsidR="00A23F63" w:rsidRPr="00F108F9">
        <w:rPr>
          <w:rFonts w:cs="Times New Roman"/>
          <w:bCs/>
          <w:sz w:val="24"/>
          <w:szCs w:val="24"/>
        </w:rPr>
        <w:t>22,528.74 - $28,883.00</w:t>
      </w:r>
    </w:p>
    <w:p w:rsidR="001E3369" w:rsidRPr="00F108F9" w:rsidRDefault="004A089E" w:rsidP="0070587C">
      <w:pPr>
        <w:pStyle w:val="NoSpacing"/>
        <w:numPr>
          <w:ilvl w:val="0"/>
          <w:numId w:val="1"/>
        </w:numPr>
        <w:tabs>
          <w:tab w:val="left" w:pos="0"/>
        </w:tabs>
        <w:rPr>
          <w:rFonts w:cs="Times New Roman"/>
          <w:b/>
          <w:bCs/>
          <w:sz w:val="24"/>
          <w:szCs w:val="24"/>
        </w:rPr>
      </w:pPr>
      <w:r w:rsidRPr="00F108F9">
        <w:rPr>
          <w:rFonts w:cs="Times New Roman"/>
          <w:bCs/>
          <w:sz w:val="24"/>
          <w:szCs w:val="24"/>
        </w:rPr>
        <w:t>Duty Station:</w:t>
      </w:r>
      <w:r w:rsidRPr="00F108F9">
        <w:rPr>
          <w:rFonts w:cs="Times New Roman"/>
          <w:bCs/>
          <w:sz w:val="24"/>
          <w:szCs w:val="24"/>
        </w:rPr>
        <w:tab/>
      </w:r>
      <w:r w:rsidRPr="00F108F9">
        <w:rPr>
          <w:rFonts w:cs="Times New Roman"/>
          <w:bCs/>
          <w:sz w:val="24"/>
          <w:szCs w:val="24"/>
        </w:rPr>
        <w:tab/>
      </w:r>
      <w:r w:rsidR="00A23F63" w:rsidRPr="00F108F9">
        <w:rPr>
          <w:rFonts w:cs="Times New Roman"/>
          <w:bCs/>
          <w:sz w:val="24"/>
          <w:szCs w:val="24"/>
        </w:rPr>
        <w:t>Government Building, Suva</w:t>
      </w:r>
    </w:p>
    <w:p w:rsidR="001E3369" w:rsidRPr="00F108F9" w:rsidRDefault="001E3369" w:rsidP="0070587C">
      <w:pPr>
        <w:pStyle w:val="NoSpacing"/>
        <w:numPr>
          <w:ilvl w:val="0"/>
          <w:numId w:val="1"/>
        </w:numPr>
        <w:tabs>
          <w:tab w:val="left" w:pos="0"/>
        </w:tabs>
        <w:rPr>
          <w:rFonts w:cs="Times New Roman"/>
          <w:b/>
          <w:bCs/>
          <w:sz w:val="24"/>
          <w:szCs w:val="24"/>
        </w:rPr>
      </w:pPr>
      <w:r w:rsidRPr="00F108F9">
        <w:rPr>
          <w:rFonts w:cs="Times New Roman"/>
          <w:b/>
          <w:bCs/>
          <w:sz w:val="24"/>
          <w:szCs w:val="24"/>
        </w:rPr>
        <w:t>Reporting Responsibilities:</w:t>
      </w:r>
    </w:p>
    <w:p w:rsidR="00A458DB" w:rsidRPr="00F108F9" w:rsidRDefault="001E3369" w:rsidP="0070587C">
      <w:pPr>
        <w:pStyle w:val="NoSpacing"/>
        <w:numPr>
          <w:ilvl w:val="0"/>
          <w:numId w:val="5"/>
        </w:numPr>
        <w:tabs>
          <w:tab w:val="left" w:pos="0"/>
        </w:tabs>
        <w:ind w:hanging="11"/>
        <w:rPr>
          <w:rFonts w:cs="Times New Roman"/>
          <w:bCs/>
          <w:sz w:val="24"/>
          <w:szCs w:val="24"/>
        </w:rPr>
      </w:pPr>
      <w:r w:rsidRPr="00F108F9">
        <w:rPr>
          <w:rFonts w:cs="Times New Roman"/>
          <w:bCs/>
          <w:sz w:val="24"/>
          <w:szCs w:val="24"/>
        </w:rPr>
        <w:t>Reports To:</w:t>
      </w:r>
      <w:r w:rsidR="00762A57" w:rsidRPr="00F108F9">
        <w:rPr>
          <w:rFonts w:cs="Times New Roman"/>
          <w:bCs/>
          <w:sz w:val="24"/>
          <w:szCs w:val="24"/>
        </w:rPr>
        <w:t xml:space="preserve"> </w:t>
      </w:r>
      <w:r w:rsidR="00A458DB" w:rsidRPr="00F108F9">
        <w:rPr>
          <w:rFonts w:cs="Times New Roman"/>
          <w:bCs/>
          <w:sz w:val="24"/>
          <w:szCs w:val="24"/>
        </w:rPr>
        <w:tab/>
      </w:r>
      <w:r w:rsidR="00C14979" w:rsidRPr="00F108F9">
        <w:rPr>
          <w:rFonts w:cs="Times New Roman"/>
          <w:bCs/>
          <w:sz w:val="24"/>
          <w:szCs w:val="24"/>
        </w:rPr>
        <w:t>Senior Properties Officer</w:t>
      </w:r>
    </w:p>
    <w:p w:rsidR="00A458DB" w:rsidRPr="00F108F9" w:rsidRDefault="001E3369" w:rsidP="0070587C">
      <w:pPr>
        <w:pStyle w:val="NoSpacing"/>
        <w:numPr>
          <w:ilvl w:val="0"/>
          <w:numId w:val="5"/>
        </w:numPr>
        <w:tabs>
          <w:tab w:val="left" w:pos="0"/>
        </w:tabs>
        <w:ind w:hanging="11"/>
        <w:rPr>
          <w:rFonts w:cs="Times New Roman"/>
          <w:bCs/>
          <w:sz w:val="24"/>
          <w:szCs w:val="24"/>
        </w:rPr>
      </w:pPr>
      <w:r w:rsidRPr="00F108F9">
        <w:rPr>
          <w:rFonts w:cs="Times New Roman"/>
          <w:bCs/>
          <w:sz w:val="24"/>
          <w:szCs w:val="24"/>
        </w:rPr>
        <w:t>Liaises with:</w:t>
      </w:r>
      <w:r w:rsidR="009F01C4" w:rsidRPr="00F108F9">
        <w:rPr>
          <w:rFonts w:cs="Times New Roman"/>
          <w:bCs/>
          <w:sz w:val="24"/>
          <w:szCs w:val="24"/>
        </w:rPr>
        <w:t xml:space="preserve"> </w:t>
      </w:r>
      <w:r w:rsidR="00A23F63" w:rsidRPr="00F108F9">
        <w:rPr>
          <w:rFonts w:cs="Times New Roman"/>
          <w:bCs/>
          <w:sz w:val="24"/>
          <w:szCs w:val="24"/>
        </w:rPr>
        <w:tab/>
      </w:r>
      <w:r w:rsidR="00E1775A">
        <w:rPr>
          <w:rFonts w:cs="Times New Roman"/>
          <w:bCs/>
          <w:sz w:val="24"/>
          <w:szCs w:val="24"/>
        </w:rPr>
        <w:t xml:space="preserve">Parliament Caucus, </w:t>
      </w:r>
      <w:r w:rsidR="00A23F63" w:rsidRPr="00F108F9">
        <w:rPr>
          <w:rFonts w:cs="Times New Roman"/>
          <w:bCs/>
          <w:sz w:val="24"/>
          <w:szCs w:val="24"/>
        </w:rPr>
        <w:t>Secretariat</w:t>
      </w:r>
      <w:r w:rsidR="00E1775A">
        <w:rPr>
          <w:rFonts w:cs="Times New Roman"/>
          <w:bCs/>
          <w:sz w:val="24"/>
          <w:szCs w:val="24"/>
        </w:rPr>
        <w:t xml:space="preserve"> and other stakeholders</w:t>
      </w:r>
    </w:p>
    <w:p w:rsidR="001E3369" w:rsidRPr="00F108F9" w:rsidRDefault="00A458DB" w:rsidP="0070587C">
      <w:pPr>
        <w:pStyle w:val="NoSpacing"/>
        <w:numPr>
          <w:ilvl w:val="0"/>
          <w:numId w:val="5"/>
        </w:numPr>
        <w:tabs>
          <w:tab w:val="left" w:pos="0"/>
        </w:tabs>
        <w:ind w:hanging="11"/>
        <w:rPr>
          <w:rFonts w:cs="Times New Roman"/>
          <w:b/>
          <w:bCs/>
          <w:sz w:val="24"/>
          <w:szCs w:val="24"/>
        </w:rPr>
      </w:pPr>
      <w:r w:rsidRPr="00F108F9">
        <w:rPr>
          <w:rFonts w:cs="Times New Roman"/>
          <w:bCs/>
          <w:sz w:val="24"/>
          <w:szCs w:val="24"/>
        </w:rPr>
        <w:t>Subordinate:</w:t>
      </w:r>
      <w:r w:rsidRPr="00F108F9">
        <w:rPr>
          <w:rFonts w:cs="Times New Roman"/>
          <w:b/>
          <w:bCs/>
          <w:sz w:val="24"/>
          <w:szCs w:val="24"/>
        </w:rPr>
        <w:t xml:space="preserve"> </w:t>
      </w:r>
      <w:r w:rsidR="001E3369" w:rsidRPr="00F108F9">
        <w:rPr>
          <w:rFonts w:cs="Times New Roman"/>
          <w:b/>
          <w:bCs/>
          <w:sz w:val="24"/>
          <w:szCs w:val="24"/>
        </w:rPr>
        <w:tab/>
      </w:r>
      <w:r w:rsidR="00A23F63" w:rsidRPr="00F108F9">
        <w:rPr>
          <w:rFonts w:cs="Times New Roman"/>
          <w:bCs/>
          <w:sz w:val="24"/>
          <w:szCs w:val="24"/>
        </w:rPr>
        <w:t>None</w:t>
      </w:r>
    </w:p>
    <w:p w:rsidR="001E3369" w:rsidRPr="00F108F9" w:rsidRDefault="001E3369" w:rsidP="001E3369">
      <w:pPr>
        <w:pStyle w:val="NoSpacing"/>
        <w:tabs>
          <w:tab w:val="left" w:pos="0"/>
        </w:tabs>
        <w:ind w:left="1440"/>
        <w:rPr>
          <w:rFonts w:cs="Times New Roman"/>
          <w:b/>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POSITION PURPOSE</w:t>
      </w:r>
    </w:p>
    <w:p w:rsidR="005476EA" w:rsidRPr="00F108F9" w:rsidRDefault="005476EA" w:rsidP="00AF1829">
      <w:pPr>
        <w:pStyle w:val="NoSpacing"/>
        <w:tabs>
          <w:tab w:val="left" w:pos="0"/>
        </w:tabs>
        <w:spacing w:line="276" w:lineRule="auto"/>
        <w:ind w:left="360"/>
        <w:jc w:val="both"/>
        <w:rPr>
          <w:rFonts w:cs="Times New Roman"/>
          <w:bCs/>
          <w:sz w:val="24"/>
          <w:szCs w:val="24"/>
        </w:rPr>
      </w:pPr>
      <w:r w:rsidRPr="00F108F9">
        <w:rPr>
          <w:rFonts w:cs="Times New Roman"/>
          <w:bCs/>
          <w:sz w:val="24"/>
          <w:szCs w:val="24"/>
        </w:rPr>
        <w:t xml:space="preserve">The position is </w:t>
      </w:r>
      <w:r w:rsidR="001E3563" w:rsidRPr="00F108F9">
        <w:rPr>
          <w:rFonts w:cs="Times New Roman"/>
          <w:bCs/>
          <w:sz w:val="24"/>
          <w:szCs w:val="24"/>
        </w:rPr>
        <w:t xml:space="preserve">responsible </w:t>
      </w:r>
      <w:r w:rsidR="00CF31CA" w:rsidRPr="00F108F9">
        <w:rPr>
          <w:rFonts w:cs="Times New Roman"/>
          <w:bCs/>
          <w:sz w:val="24"/>
          <w:szCs w:val="24"/>
        </w:rPr>
        <w:t xml:space="preserve">for the provision of efficient and effective </w:t>
      </w:r>
      <w:r w:rsidR="00AF1829" w:rsidRPr="00F108F9">
        <w:rPr>
          <w:rFonts w:cs="Times New Roman"/>
          <w:bCs/>
          <w:sz w:val="24"/>
          <w:szCs w:val="24"/>
        </w:rPr>
        <w:t xml:space="preserve">inventory </w:t>
      </w:r>
      <w:r w:rsidR="0093350C" w:rsidRPr="00F108F9">
        <w:rPr>
          <w:rFonts w:cs="Times New Roman"/>
          <w:bCs/>
          <w:sz w:val="24"/>
          <w:szCs w:val="24"/>
        </w:rPr>
        <w:t xml:space="preserve">and records </w:t>
      </w:r>
      <w:r w:rsidR="00AF1829" w:rsidRPr="00F108F9">
        <w:rPr>
          <w:rFonts w:cs="Times New Roman"/>
          <w:bCs/>
          <w:sz w:val="24"/>
          <w:szCs w:val="24"/>
        </w:rPr>
        <w:t>management</w:t>
      </w:r>
      <w:r w:rsidR="00F75BE9" w:rsidRPr="00F75BE9">
        <w:t xml:space="preserve"> </w:t>
      </w:r>
      <w:r w:rsidR="00F75BE9" w:rsidRPr="00F75BE9">
        <w:rPr>
          <w:rFonts w:cs="Times New Roman"/>
          <w:bCs/>
          <w:sz w:val="24"/>
          <w:szCs w:val="24"/>
        </w:rPr>
        <w:t>in accordance with the governing regulations, legislations, guidelines and orders.</w:t>
      </w:r>
      <w:r w:rsidR="00AF1829" w:rsidRPr="00F108F9">
        <w:rPr>
          <w:rFonts w:cs="Times New Roman"/>
          <w:bCs/>
          <w:sz w:val="24"/>
          <w:szCs w:val="24"/>
        </w:rPr>
        <w:t xml:space="preserve"> </w:t>
      </w:r>
    </w:p>
    <w:p w:rsidR="005476EA" w:rsidRPr="00F108F9" w:rsidRDefault="005476EA" w:rsidP="001E3369">
      <w:pPr>
        <w:pStyle w:val="NoSpacing"/>
        <w:tabs>
          <w:tab w:val="left" w:pos="0"/>
        </w:tabs>
        <w:ind w:left="360"/>
        <w:rPr>
          <w:rFonts w:cs="Times New Roman"/>
          <w:b/>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 xml:space="preserve">KEY RESPONSIBILITIES </w:t>
      </w:r>
    </w:p>
    <w:p w:rsidR="001E3369" w:rsidRPr="00F108F9" w:rsidRDefault="001E3369" w:rsidP="00F433DD">
      <w:pPr>
        <w:pStyle w:val="NoSpacing"/>
        <w:tabs>
          <w:tab w:val="left" w:pos="0"/>
        </w:tabs>
        <w:ind w:left="360"/>
        <w:jc w:val="both"/>
        <w:rPr>
          <w:rFonts w:cs="Times New Roman"/>
          <w:bCs/>
          <w:sz w:val="24"/>
          <w:szCs w:val="24"/>
        </w:rPr>
      </w:pPr>
      <w:r w:rsidRPr="00F108F9">
        <w:rPr>
          <w:rFonts w:cs="Times New Roman"/>
          <w:bCs/>
          <w:sz w:val="24"/>
          <w:szCs w:val="24"/>
        </w:rPr>
        <w:t>The position will achieve it</w:t>
      </w:r>
      <w:r w:rsidR="00F75BE9">
        <w:rPr>
          <w:rFonts w:cs="Times New Roman"/>
          <w:bCs/>
          <w:sz w:val="24"/>
          <w:szCs w:val="24"/>
        </w:rPr>
        <w:t>s purpose through the following:</w:t>
      </w:r>
    </w:p>
    <w:p w:rsidR="00A458DB" w:rsidRPr="00F108F9" w:rsidRDefault="00A458DB" w:rsidP="00F433DD">
      <w:pPr>
        <w:pStyle w:val="NoSpacing"/>
        <w:tabs>
          <w:tab w:val="left" w:pos="0"/>
        </w:tabs>
        <w:ind w:left="360"/>
        <w:jc w:val="both"/>
        <w:rPr>
          <w:rFonts w:cs="Times New Roman"/>
          <w:bCs/>
          <w:sz w:val="24"/>
          <w:szCs w:val="24"/>
        </w:rPr>
      </w:pPr>
    </w:p>
    <w:p w:rsidR="0093350C" w:rsidRPr="00F108F9" w:rsidRDefault="0093350C" w:rsidP="0070587C">
      <w:pPr>
        <w:pStyle w:val="NoSpacing"/>
        <w:numPr>
          <w:ilvl w:val="0"/>
          <w:numId w:val="3"/>
        </w:numPr>
        <w:spacing w:line="276" w:lineRule="auto"/>
        <w:ind w:left="709" w:hanging="283"/>
        <w:rPr>
          <w:sz w:val="24"/>
          <w:szCs w:val="24"/>
        </w:rPr>
      </w:pPr>
      <w:r w:rsidRPr="00F108F9">
        <w:rPr>
          <w:sz w:val="24"/>
          <w:szCs w:val="24"/>
        </w:rPr>
        <w:t>Ensure provision of an efficient and effective filing records</w:t>
      </w:r>
      <w:r w:rsidRPr="00F108F9">
        <w:rPr>
          <w:rFonts w:cs="Times New Roman"/>
          <w:bCs/>
          <w:sz w:val="24"/>
          <w:szCs w:val="24"/>
        </w:rPr>
        <w:t xml:space="preserve"> </w:t>
      </w:r>
      <w:r w:rsidRPr="00F108F9">
        <w:rPr>
          <w:sz w:val="24"/>
          <w:szCs w:val="24"/>
        </w:rPr>
        <w:t>in compliance to established policy guidelines and regulations;</w:t>
      </w:r>
    </w:p>
    <w:p w:rsidR="00065C8D" w:rsidRPr="00F108F9" w:rsidRDefault="00DF620B" w:rsidP="0070587C">
      <w:pPr>
        <w:pStyle w:val="ListParagraph"/>
        <w:numPr>
          <w:ilvl w:val="0"/>
          <w:numId w:val="3"/>
        </w:numPr>
        <w:ind w:left="709" w:hanging="283"/>
        <w:jc w:val="both"/>
        <w:rPr>
          <w:rFonts w:asciiTheme="minorHAnsi" w:eastAsiaTheme="minorEastAsia" w:hAnsiTheme="minorHAnsi"/>
          <w:bCs/>
        </w:rPr>
      </w:pPr>
      <w:r w:rsidRPr="00F108F9">
        <w:rPr>
          <w:rFonts w:asciiTheme="minorHAnsi" w:eastAsiaTheme="minorEastAsia" w:hAnsiTheme="minorHAnsi"/>
          <w:bCs/>
        </w:rPr>
        <w:t>R</w:t>
      </w:r>
      <w:r w:rsidR="00065C8D" w:rsidRPr="00F108F9">
        <w:rPr>
          <w:rFonts w:asciiTheme="minorHAnsi" w:eastAsiaTheme="minorEastAsia" w:hAnsiTheme="minorHAnsi"/>
          <w:bCs/>
        </w:rPr>
        <w:t>eceiv</w:t>
      </w:r>
      <w:r w:rsidRPr="00F108F9">
        <w:rPr>
          <w:rFonts w:asciiTheme="minorHAnsi" w:eastAsiaTheme="minorEastAsia" w:hAnsiTheme="minorHAnsi"/>
          <w:bCs/>
        </w:rPr>
        <w:t>e</w:t>
      </w:r>
      <w:r w:rsidR="00065C8D" w:rsidRPr="00F108F9">
        <w:rPr>
          <w:rFonts w:asciiTheme="minorHAnsi" w:eastAsiaTheme="minorEastAsia" w:hAnsiTheme="minorHAnsi"/>
          <w:bCs/>
        </w:rPr>
        <w:t xml:space="preserve"> and d</w:t>
      </w:r>
      <w:r w:rsidRPr="00F108F9">
        <w:rPr>
          <w:rFonts w:asciiTheme="minorHAnsi" w:eastAsiaTheme="minorEastAsia" w:hAnsiTheme="minorHAnsi"/>
          <w:bCs/>
        </w:rPr>
        <w:t>ispatch</w:t>
      </w:r>
      <w:r w:rsidR="00065C8D" w:rsidRPr="00F108F9">
        <w:rPr>
          <w:rFonts w:asciiTheme="minorHAnsi" w:eastAsiaTheme="minorEastAsia" w:hAnsiTheme="minorHAnsi"/>
          <w:bCs/>
        </w:rPr>
        <w:t xml:space="preserve"> </w:t>
      </w:r>
      <w:r w:rsidR="00173626" w:rsidRPr="00F108F9">
        <w:rPr>
          <w:rFonts w:asciiTheme="minorHAnsi" w:eastAsiaTheme="minorEastAsia" w:hAnsiTheme="minorHAnsi"/>
          <w:bCs/>
        </w:rPr>
        <w:t>duties of i</w:t>
      </w:r>
      <w:r w:rsidRPr="00F108F9">
        <w:rPr>
          <w:rFonts w:asciiTheme="minorHAnsi" w:eastAsiaTheme="minorEastAsia" w:hAnsiTheme="minorHAnsi"/>
          <w:bCs/>
        </w:rPr>
        <w:t>nventory and collate information for trending analysis.</w:t>
      </w:r>
    </w:p>
    <w:p w:rsidR="00261C5B" w:rsidRPr="00F108F9" w:rsidRDefault="00261C5B" w:rsidP="0070587C">
      <w:pPr>
        <w:pStyle w:val="NoSpacing"/>
        <w:numPr>
          <w:ilvl w:val="0"/>
          <w:numId w:val="3"/>
        </w:numPr>
        <w:tabs>
          <w:tab w:val="left" w:pos="0"/>
        </w:tabs>
        <w:ind w:left="709" w:hanging="283"/>
        <w:jc w:val="both"/>
        <w:rPr>
          <w:rFonts w:cs="Times New Roman"/>
          <w:bCs/>
          <w:sz w:val="24"/>
          <w:szCs w:val="24"/>
          <w:lang w:val="en-AU"/>
        </w:rPr>
      </w:pPr>
      <w:r w:rsidRPr="00F108F9">
        <w:rPr>
          <w:bCs/>
          <w:sz w:val="24"/>
          <w:szCs w:val="24"/>
        </w:rPr>
        <w:t xml:space="preserve">Manage </w:t>
      </w:r>
      <w:r w:rsidR="0093350C" w:rsidRPr="00F108F9">
        <w:rPr>
          <w:bCs/>
          <w:sz w:val="24"/>
          <w:szCs w:val="24"/>
        </w:rPr>
        <w:t>inventory records</w:t>
      </w:r>
      <w:r w:rsidR="00173626" w:rsidRPr="00F108F9">
        <w:rPr>
          <w:bCs/>
          <w:sz w:val="24"/>
          <w:szCs w:val="24"/>
        </w:rPr>
        <w:t xml:space="preserve"> and </w:t>
      </w:r>
      <w:r w:rsidR="00173626" w:rsidRPr="00F108F9">
        <w:rPr>
          <w:rFonts w:cs="Times New Roman"/>
          <w:bCs/>
          <w:sz w:val="24"/>
          <w:szCs w:val="24"/>
          <w:lang w:val="en-AU"/>
        </w:rPr>
        <w:t>prepare stock requests as per defined procedures.</w:t>
      </w:r>
    </w:p>
    <w:p w:rsidR="0093350C" w:rsidRPr="00F108F9" w:rsidRDefault="0093350C" w:rsidP="0070587C">
      <w:pPr>
        <w:pStyle w:val="NoSpacing"/>
        <w:numPr>
          <w:ilvl w:val="0"/>
          <w:numId w:val="3"/>
        </w:numPr>
        <w:tabs>
          <w:tab w:val="left" w:pos="0"/>
        </w:tabs>
        <w:ind w:left="709" w:hanging="283"/>
        <w:jc w:val="both"/>
        <w:rPr>
          <w:bCs/>
          <w:sz w:val="24"/>
          <w:szCs w:val="24"/>
        </w:rPr>
      </w:pPr>
      <w:r w:rsidRPr="00F108F9">
        <w:rPr>
          <w:rFonts w:cs="Times New Roman"/>
          <w:bCs/>
          <w:sz w:val="24"/>
          <w:szCs w:val="24"/>
        </w:rPr>
        <w:t>Ensure efficient and effective handling of the Parliament Mailing System and registry database</w:t>
      </w:r>
    </w:p>
    <w:p w:rsidR="00261C5B" w:rsidRPr="00F108F9" w:rsidRDefault="003D0275" w:rsidP="0070587C">
      <w:pPr>
        <w:pStyle w:val="NoSpacing"/>
        <w:numPr>
          <w:ilvl w:val="0"/>
          <w:numId w:val="3"/>
        </w:numPr>
        <w:tabs>
          <w:tab w:val="left" w:pos="0"/>
        </w:tabs>
        <w:ind w:left="709" w:hanging="283"/>
        <w:jc w:val="both"/>
        <w:rPr>
          <w:bCs/>
          <w:sz w:val="24"/>
          <w:szCs w:val="24"/>
        </w:rPr>
      </w:pPr>
      <w:r w:rsidRPr="00F108F9">
        <w:rPr>
          <w:bCs/>
          <w:sz w:val="24"/>
          <w:szCs w:val="24"/>
        </w:rPr>
        <w:t xml:space="preserve">Maintaining and timely updating </w:t>
      </w:r>
      <w:r w:rsidR="0093350C" w:rsidRPr="00F108F9">
        <w:rPr>
          <w:bCs/>
          <w:sz w:val="24"/>
          <w:szCs w:val="24"/>
        </w:rPr>
        <w:t xml:space="preserve">of </w:t>
      </w:r>
      <w:r w:rsidR="00497FBB" w:rsidRPr="00F108F9">
        <w:rPr>
          <w:bCs/>
          <w:sz w:val="24"/>
          <w:szCs w:val="24"/>
        </w:rPr>
        <w:t>non-expendable</w:t>
      </w:r>
      <w:r w:rsidR="00261C5B" w:rsidRPr="00F108F9">
        <w:rPr>
          <w:bCs/>
          <w:sz w:val="24"/>
          <w:szCs w:val="24"/>
        </w:rPr>
        <w:t xml:space="preserve"> ledg</w:t>
      </w:r>
      <w:r w:rsidRPr="00F108F9">
        <w:rPr>
          <w:bCs/>
          <w:sz w:val="24"/>
          <w:szCs w:val="24"/>
        </w:rPr>
        <w:t>er for the Department</w:t>
      </w:r>
      <w:r w:rsidR="00261C5B" w:rsidRPr="00F108F9">
        <w:rPr>
          <w:bCs/>
          <w:sz w:val="24"/>
          <w:szCs w:val="24"/>
        </w:rPr>
        <w:t xml:space="preserve"> </w:t>
      </w:r>
    </w:p>
    <w:p w:rsidR="0093350C" w:rsidRPr="00F108F9" w:rsidRDefault="0093350C" w:rsidP="0070587C">
      <w:pPr>
        <w:pStyle w:val="NoSpacing"/>
        <w:numPr>
          <w:ilvl w:val="0"/>
          <w:numId w:val="3"/>
        </w:numPr>
        <w:tabs>
          <w:tab w:val="left" w:pos="0"/>
        </w:tabs>
        <w:spacing w:line="276" w:lineRule="auto"/>
        <w:ind w:left="709" w:hanging="283"/>
        <w:jc w:val="both"/>
        <w:rPr>
          <w:rFonts w:cs="Times New Roman"/>
          <w:bCs/>
          <w:sz w:val="24"/>
          <w:szCs w:val="24"/>
        </w:rPr>
      </w:pPr>
      <w:r w:rsidRPr="00F108F9">
        <w:rPr>
          <w:rFonts w:cs="Times New Roman"/>
          <w:bCs/>
          <w:sz w:val="24"/>
          <w:szCs w:val="24"/>
        </w:rPr>
        <w:t>Provision of timely reports and advice on records management;</w:t>
      </w:r>
    </w:p>
    <w:p w:rsidR="0093350C" w:rsidRPr="00F108F9" w:rsidRDefault="0093350C" w:rsidP="0070587C">
      <w:pPr>
        <w:pStyle w:val="NoSpacing"/>
        <w:numPr>
          <w:ilvl w:val="0"/>
          <w:numId w:val="3"/>
        </w:numPr>
        <w:tabs>
          <w:tab w:val="left" w:pos="0"/>
        </w:tabs>
        <w:spacing w:line="276" w:lineRule="auto"/>
        <w:ind w:left="709" w:hanging="283"/>
        <w:jc w:val="both"/>
        <w:rPr>
          <w:rFonts w:cs="Times New Roman"/>
          <w:bCs/>
          <w:sz w:val="24"/>
          <w:szCs w:val="24"/>
        </w:rPr>
      </w:pPr>
      <w:r w:rsidRPr="00F108F9">
        <w:rPr>
          <w:rFonts w:cs="Times New Roman"/>
          <w:bCs/>
          <w:sz w:val="24"/>
          <w:szCs w:val="24"/>
        </w:rPr>
        <w:t>Actively contribute to the Department and Corporate requirements, including quality initiatives, planning, budgeting and human resources activities where required.</w:t>
      </w:r>
    </w:p>
    <w:p w:rsidR="0093350C" w:rsidRPr="00F108F9" w:rsidRDefault="0093350C" w:rsidP="0093350C">
      <w:pPr>
        <w:pStyle w:val="NoSpacing"/>
        <w:tabs>
          <w:tab w:val="left" w:pos="0"/>
        </w:tabs>
        <w:ind w:left="1080"/>
        <w:jc w:val="both"/>
        <w:rPr>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 xml:space="preserve">KEY PERFORMANCE INDICATORS </w:t>
      </w:r>
    </w:p>
    <w:p w:rsidR="00737BBF" w:rsidRPr="00F108F9" w:rsidRDefault="005D3D05" w:rsidP="0070587C">
      <w:pPr>
        <w:pStyle w:val="NoSpacing"/>
        <w:numPr>
          <w:ilvl w:val="0"/>
          <w:numId w:val="8"/>
        </w:numPr>
        <w:tabs>
          <w:tab w:val="left" w:pos="0"/>
        </w:tabs>
        <w:ind w:left="709" w:hanging="283"/>
        <w:jc w:val="both"/>
        <w:rPr>
          <w:rFonts w:cs="Times New Roman"/>
          <w:bCs/>
          <w:sz w:val="24"/>
          <w:szCs w:val="24"/>
        </w:rPr>
      </w:pPr>
      <w:r w:rsidRPr="00F108F9">
        <w:rPr>
          <w:rFonts w:cs="Times New Roman"/>
          <w:bCs/>
          <w:sz w:val="24"/>
          <w:szCs w:val="24"/>
        </w:rPr>
        <w:t>E</w:t>
      </w:r>
      <w:r w:rsidR="00737BBF" w:rsidRPr="00F108F9">
        <w:rPr>
          <w:rFonts w:cs="Times New Roman"/>
          <w:bCs/>
          <w:sz w:val="24"/>
          <w:szCs w:val="24"/>
        </w:rPr>
        <w:t xml:space="preserve">nsure all stock </w:t>
      </w:r>
      <w:r w:rsidRPr="00F108F9">
        <w:rPr>
          <w:rFonts w:cs="Times New Roman"/>
          <w:bCs/>
          <w:sz w:val="24"/>
          <w:szCs w:val="24"/>
        </w:rPr>
        <w:t xml:space="preserve">procured are utilized and available </w:t>
      </w:r>
      <w:r w:rsidR="008F52B0" w:rsidRPr="00F108F9">
        <w:rPr>
          <w:rFonts w:cs="Times New Roman"/>
          <w:bCs/>
          <w:sz w:val="24"/>
          <w:szCs w:val="24"/>
        </w:rPr>
        <w:t>at all times</w:t>
      </w:r>
      <w:r w:rsidRPr="00F108F9">
        <w:rPr>
          <w:rFonts w:cs="Times New Roman"/>
          <w:bCs/>
          <w:sz w:val="24"/>
          <w:szCs w:val="24"/>
        </w:rPr>
        <w:t xml:space="preserve"> with no wastage;</w:t>
      </w:r>
      <w:r w:rsidR="00737BBF" w:rsidRPr="00F108F9">
        <w:rPr>
          <w:rFonts w:cs="Times New Roman"/>
          <w:bCs/>
          <w:sz w:val="24"/>
          <w:szCs w:val="24"/>
        </w:rPr>
        <w:t xml:space="preserve"> </w:t>
      </w:r>
    </w:p>
    <w:p w:rsidR="00737BBF" w:rsidRPr="00F108F9" w:rsidRDefault="005D3D05" w:rsidP="0070587C">
      <w:pPr>
        <w:pStyle w:val="NoSpacing"/>
        <w:numPr>
          <w:ilvl w:val="0"/>
          <w:numId w:val="8"/>
        </w:numPr>
        <w:tabs>
          <w:tab w:val="left" w:pos="0"/>
        </w:tabs>
        <w:ind w:left="709" w:hanging="283"/>
        <w:jc w:val="both"/>
        <w:rPr>
          <w:rFonts w:cs="Times New Roman"/>
          <w:bCs/>
          <w:sz w:val="24"/>
          <w:szCs w:val="24"/>
        </w:rPr>
      </w:pPr>
      <w:r w:rsidRPr="00F108F9">
        <w:rPr>
          <w:rFonts w:cs="Times New Roman"/>
          <w:bCs/>
          <w:sz w:val="24"/>
          <w:szCs w:val="24"/>
        </w:rPr>
        <w:t xml:space="preserve">Timely and accurate </w:t>
      </w:r>
      <w:r w:rsidR="00737BBF" w:rsidRPr="00F108F9">
        <w:rPr>
          <w:rFonts w:cs="Times New Roman"/>
          <w:bCs/>
          <w:sz w:val="24"/>
          <w:szCs w:val="24"/>
        </w:rPr>
        <w:t>recording</w:t>
      </w:r>
      <w:r w:rsidRPr="00F108F9">
        <w:rPr>
          <w:rFonts w:cs="Times New Roman"/>
          <w:bCs/>
          <w:sz w:val="24"/>
          <w:szCs w:val="24"/>
        </w:rPr>
        <w:t xml:space="preserve"> </w:t>
      </w:r>
      <w:r w:rsidR="003D0275" w:rsidRPr="00F108F9">
        <w:rPr>
          <w:rFonts w:cs="Times New Roman"/>
          <w:bCs/>
          <w:sz w:val="24"/>
          <w:szCs w:val="24"/>
        </w:rPr>
        <w:t xml:space="preserve"> of</w:t>
      </w:r>
      <w:r w:rsidR="00737BBF" w:rsidRPr="00F108F9">
        <w:rPr>
          <w:rFonts w:cs="Times New Roman"/>
          <w:bCs/>
          <w:sz w:val="24"/>
          <w:szCs w:val="24"/>
        </w:rPr>
        <w:t xml:space="preserve"> inventories </w:t>
      </w:r>
      <w:r w:rsidRPr="00F108F9">
        <w:rPr>
          <w:rFonts w:cs="Times New Roman"/>
          <w:bCs/>
          <w:sz w:val="24"/>
          <w:szCs w:val="24"/>
        </w:rPr>
        <w:t>with relevant information for trending analysis;</w:t>
      </w:r>
    </w:p>
    <w:p w:rsidR="008F52B0" w:rsidRPr="00F108F9" w:rsidRDefault="003D0275" w:rsidP="0070587C">
      <w:pPr>
        <w:pStyle w:val="NoSpacing"/>
        <w:numPr>
          <w:ilvl w:val="0"/>
          <w:numId w:val="8"/>
        </w:numPr>
        <w:tabs>
          <w:tab w:val="left" w:pos="0"/>
        </w:tabs>
        <w:spacing w:line="276" w:lineRule="auto"/>
        <w:ind w:left="709" w:hanging="283"/>
        <w:jc w:val="both"/>
        <w:rPr>
          <w:rFonts w:cs="Times New Roman"/>
          <w:bCs/>
          <w:sz w:val="24"/>
          <w:szCs w:val="24"/>
        </w:rPr>
      </w:pPr>
      <w:r w:rsidRPr="00F108F9">
        <w:rPr>
          <w:rFonts w:cs="Times New Roman"/>
          <w:bCs/>
          <w:sz w:val="24"/>
          <w:szCs w:val="24"/>
        </w:rPr>
        <w:t>Proper maintaining</w:t>
      </w:r>
      <w:r w:rsidR="002B0DA8">
        <w:rPr>
          <w:rFonts w:cs="Times New Roman"/>
          <w:bCs/>
          <w:sz w:val="24"/>
          <w:szCs w:val="24"/>
        </w:rPr>
        <w:t>, updating and accurate</w:t>
      </w:r>
      <w:r w:rsidR="008F52B0" w:rsidRPr="00F108F9">
        <w:rPr>
          <w:rFonts w:cs="Times New Roman"/>
          <w:bCs/>
          <w:sz w:val="24"/>
          <w:szCs w:val="24"/>
        </w:rPr>
        <w:t xml:space="preserve"> record</w:t>
      </w:r>
      <w:r w:rsidR="002B0DA8">
        <w:rPr>
          <w:rFonts w:cs="Times New Roman"/>
          <w:bCs/>
          <w:sz w:val="24"/>
          <w:szCs w:val="24"/>
        </w:rPr>
        <w:t>ing of</w:t>
      </w:r>
      <w:r w:rsidR="008F52B0" w:rsidRPr="00F108F9">
        <w:rPr>
          <w:rFonts w:cs="Times New Roman"/>
          <w:bCs/>
          <w:sz w:val="24"/>
          <w:szCs w:val="24"/>
        </w:rPr>
        <w:t xml:space="preserve"> </w:t>
      </w:r>
      <w:r w:rsidR="002B0DA8">
        <w:rPr>
          <w:rFonts w:cs="Times New Roman"/>
          <w:bCs/>
          <w:sz w:val="24"/>
          <w:szCs w:val="24"/>
        </w:rPr>
        <w:t>inventories</w:t>
      </w:r>
      <w:r w:rsidR="002B0DA8" w:rsidRPr="00F108F9">
        <w:rPr>
          <w:rFonts w:cs="Times New Roman"/>
          <w:bCs/>
          <w:sz w:val="24"/>
          <w:szCs w:val="24"/>
        </w:rPr>
        <w:t xml:space="preserve"> </w:t>
      </w:r>
      <w:r w:rsidR="002B0DA8">
        <w:rPr>
          <w:rFonts w:cs="Times New Roman"/>
          <w:bCs/>
          <w:sz w:val="24"/>
          <w:szCs w:val="24"/>
        </w:rPr>
        <w:t xml:space="preserve">and record </w:t>
      </w:r>
      <w:r w:rsidR="008F52B0" w:rsidRPr="00F108F9">
        <w:rPr>
          <w:rFonts w:cs="Times New Roman"/>
          <w:bCs/>
          <w:sz w:val="24"/>
          <w:szCs w:val="24"/>
        </w:rPr>
        <w:t>management</w:t>
      </w:r>
      <w:r w:rsidR="002B0DA8">
        <w:rPr>
          <w:rFonts w:cs="Times New Roman"/>
          <w:bCs/>
          <w:sz w:val="24"/>
          <w:szCs w:val="24"/>
        </w:rPr>
        <w:t>;</w:t>
      </w:r>
    </w:p>
    <w:p w:rsidR="003D0275" w:rsidRPr="00F108F9" w:rsidRDefault="003D0275" w:rsidP="0070587C">
      <w:pPr>
        <w:pStyle w:val="NoSpacing"/>
        <w:numPr>
          <w:ilvl w:val="0"/>
          <w:numId w:val="8"/>
        </w:numPr>
        <w:tabs>
          <w:tab w:val="left" w:pos="0"/>
        </w:tabs>
        <w:spacing w:line="276" w:lineRule="auto"/>
        <w:ind w:left="709" w:hanging="283"/>
        <w:jc w:val="both"/>
        <w:rPr>
          <w:rFonts w:cs="Times New Roman"/>
          <w:bCs/>
          <w:sz w:val="24"/>
          <w:szCs w:val="24"/>
        </w:rPr>
      </w:pPr>
      <w:r w:rsidRPr="00F108F9">
        <w:rPr>
          <w:rFonts w:cs="Times New Roman"/>
          <w:bCs/>
          <w:sz w:val="24"/>
          <w:szCs w:val="24"/>
        </w:rPr>
        <w:t>All reports for inventory and records and technical advice are accurately submitted within the required timeframe and the required standard.</w:t>
      </w:r>
    </w:p>
    <w:p w:rsidR="003D0275" w:rsidRPr="00F108F9" w:rsidRDefault="003D0275" w:rsidP="0070587C">
      <w:pPr>
        <w:pStyle w:val="NoSpacing"/>
        <w:numPr>
          <w:ilvl w:val="0"/>
          <w:numId w:val="8"/>
        </w:numPr>
        <w:tabs>
          <w:tab w:val="left" w:pos="0"/>
        </w:tabs>
        <w:spacing w:line="276" w:lineRule="auto"/>
        <w:ind w:left="709" w:hanging="283"/>
        <w:jc w:val="both"/>
        <w:rPr>
          <w:rFonts w:cs="Times New Roman"/>
          <w:bCs/>
          <w:sz w:val="24"/>
          <w:szCs w:val="24"/>
        </w:rPr>
      </w:pPr>
      <w:r w:rsidRPr="00F108F9">
        <w:rPr>
          <w:rFonts w:cs="Times New Roman"/>
          <w:bCs/>
          <w:sz w:val="24"/>
          <w:szCs w:val="24"/>
        </w:rPr>
        <w:t>All agreed tasks, activities, corporate requirements, are delivered and in compliance with relevant process, policies and legislation.</w:t>
      </w:r>
    </w:p>
    <w:p w:rsidR="003D0275" w:rsidRPr="00F108F9" w:rsidRDefault="003D0275" w:rsidP="00415F0D">
      <w:pPr>
        <w:pStyle w:val="NoSpacing"/>
        <w:tabs>
          <w:tab w:val="left" w:pos="0"/>
        </w:tabs>
        <w:ind w:left="360"/>
        <w:rPr>
          <w:rFonts w:cs="Times New Roman"/>
          <w:b/>
          <w:bCs/>
          <w:sz w:val="24"/>
          <w:szCs w:val="24"/>
        </w:rPr>
      </w:pPr>
    </w:p>
    <w:p w:rsidR="003D0275" w:rsidRPr="00F108F9" w:rsidRDefault="003D0275" w:rsidP="00415F0D">
      <w:pPr>
        <w:pStyle w:val="NoSpacing"/>
        <w:tabs>
          <w:tab w:val="left" w:pos="0"/>
        </w:tabs>
        <w:ind w:left="360"/>
        <w:rPr>
          <w:rFonts w:cs="Times New Roman"/>
          <w:b/>
          <w:bCs/>
          <w:sz w:val="24"/>
          <w:szCs w:val="24"/>
        </w:rPr>
      </w:pPr>
    </w:p>
    <w:p w:rsidR="003D0275" w:rsidRPr="00F108F9" w:rsidRDefault="003D0275" w:rsidP="00415F0D">
      <w:pPr>
        <w:pStyle w:val="NoSpacing"/>
        <w:tabs>
          <w:tab w:val="left" w:pos="0"/>
        </w:tabs>
        <w:ind w:left="360"/>
        <w:rPr>
          <w:rFonts w:cs="Times New Roman"/>
          <w:b/>
          <w:bCs/>
          <w:sz w:val="24"/>
          <w:szCs w:val="24"/>
        </w:rPr>
      </w:pPr>
    </w:p>
    <w:p w:rsidR="003D0275" w:rsidRPr="00F108F9" w:rsidRDefault="003D0275" w:rsidP="00415F0D">
      <w:pPr>
        <w:pStyle w:val="NoSpacing"/>
        <w:tabs>
          <w:tab w:val="left" w:pos="0"/>
        </w:tabs>
        <w:ind w:left="360"/>
        <w:rPr>
          <w:rFonts w:cs="Times New Roman"/>
          <w:b/>
          <w:bCs/>
          <w:sz w:val="24"/>
          <w:szCs w:val="24"/>
        </w:rPr>
      </w:pPr>
    </w:p>
    <w:p w:rsidR="00415F0D" w:rsidRPr="00F108F9" w:rsidRDefault="00F433DD" w:rsidP="00415F0D">
      <w:pPr>
        <w:pStyle w:val="NoSpacing"/>
        <w:tabs>
          <w:tab w:val="left" w:pos="0"/>
        </w:tabs>
        <w:ind w:left="360"/>
        <w:rPr>
          <w:rFonts w:cs="Times New Roman"/>
          <w:b/>
          <w:bCs/>
          <w:sz w:val="24"/>
          <w:szCs w:val="24"/>
        </w:rPr>
      </w:pPr>
      <w:r w:rsidRPr="00F108F9">
        <w:rPr>
          <w:rFonts w:cs="Times New Roman"/>
          <w:b/>
          <w:bCs/>
          <w:sz w:val="24"/>
          <w:szCs w:val="24"/>
        </w:rPr>
        <w:t xml:space="preserve">PERSON SPECIFICATION </w:t>
      </w:r>
    </w:p>
    <w:p w:rsidR="00415F0D" w:rsidRPr="00F108F9" w:rsidRDefault="00080FB3" w:rsidP="00F433DD">
      <w:pPr>
        <w:pStyle w:val="NoSpacing"/>
        <w:tabs>
          <w:tab w:val="left" w:pos="0"/>
        </w:tabs>
        <w:ind w:left="360"/>
        <w:jc w:val="both"/>
        <w:rPr>
          <w:rFonts w:cs="Times New Roman"/>
          <w:bCs/>
          <w:sz w:val="24"/>
          <w:szCs w:val="24"/>
        </w:rPr>
      </w:pPr>
      <w:r>
        <w:rPr>
          <w:bCs/>
          <w:sz w:val="24"/>
          <w:szCs w:val="24"/>
        </w:rPr>
        <w:t>In addition to a</w:t>
      </w:r>
      <w:r w:rsidR="00506893" w:rsidRPr="00F108F9">
        <w:rPr>
          <w:iCs/>
          <w:sz w:val="24"/>
          <w:szCs w:val="24"/>
        </w:rPr>
        <w:t xml:space="preserve"> Diploma in Management</w:t>
      </w:r>
      <w:r w:rsidR="004C03D1" w:rsidRPr="00F108F9">
        <w:rPr>
          <w:iCs/>
          <w:sz w:val="24"/>
          <w:szCs w:val="24"/>
        </w:rPr>
        <w:t xml:space="preserve"> or equivalent from a recognized</w:t>
      </w:r>
      <w:r w:rsidR="00E1775A">
        <w:rPr>
          <w:iCs/>
          <w:sz w:val="24"/>
          <w:szCs w:val="24"/>
        </w:rPr>
        <w:t xml:space="preserve"> institution</w:t>
      </w:r>
      <w:r w:rsidR="004C03D1" w:rsidRPr="00F108F9">
        <w:rPr>
          <w:iCs/>
          <w:sz w:val="24"/>
          <w:szCs w:val="24"/>
        </w:rPr>
        <w:t xml:space="preserve"> </w:t>
      </w:r>
      <w:r w:rsidR="00E1775A" w:rsidRPr="00E1775A">
        <w:rPr>
          <w:iCs/>
          <w:sz w:val="24"/>
          <w:szCs w:val="24"/>
        </w:rPr>
        <w:t xml:space="preserve">(or </w:t>
      </w:r>
      <w:r w:rsidR="00E1775A">
        <w:rPr>
          <w:iCs/>
          <w:sz w:val="24"/>
          <w:szCs w:val="24"/>
        </w:rPr>
        <w:t xml:space="preserve">equivalent relevant experience), </w:t>
      </w:r>
      <w:r w:rsidR="00E1775A" w:rsidRPr="002B0DA8">
        <w:rPr>
          <w:rFonts w:cs="Times New Roman"/>
          <w:bCs/>
          <w:sz w:val="24"/>
          <w:szCs w:val="24"/>
        </w:rPr>
        <w:t>the</w:t>
      </w:r>
      <w:r w:rsidRPr="002B0DA8">
        <w:rPr>
          <w:rFonts w:cs="Times New Roman"/>
          <w:bCs/>
          <w:sz w:val="24"/>
          <w:szCs w:val="24"/>
        </w:rPr>
        <w:t xml:space="preserve"> following Knowledge, Experience, Skills and Abilities required to successfully undertake this role are:</w:t>
      </w:r>
      <w:r w:rsidR="004C03D1" w:rsidRPr="00F108F9">
        <w:rPr>
          <w:iCs/>
          <w:sz w:val="24"/>
          <w:szCs w:val="24"/>
        </w:rPr>
        <w:t xml:space="preserve"> </w:t>
      </w:r>
    </w:p>
    <w:p w:rsidR="009105F7" w:rsidRPr="00F108F9" w:rsidRDefault="009105F7" w:rsidP="009105F7">
      <w:pPr>
        <w:pStyle w:val="NoSpacing"/>
        <w:tabs>
          <w:tab w:val="left" w:pos="0"/>
        </w:tabs>
        <w:ind w:left="720"/>
        <w:rPr>
          <w:rFonts w:cs="Times New Roman"/>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Knowledge and Experience</w:t>
      </w:r>
    </w:p>
    <w:p w:rsidR="000374E6" w:rsidRPr="00F108F9" w:rsidRDefault="00FF7C76" w:rsidP="00F108F9">
      <w:pPr>
        <w:pStyle w:val="NoSpacing"/>
        <w:numPr>
          <w:ilvl w:val="0"/>
          <w:numId w:val="12"/>
        </w:numPr>
        <w:tabs>
          <w:tab w:val="left" w:pos="0"/>
        </w:tabs>
        <w:spacing w:line="276" w:lineRule="auto"/>
        <w:jc w:val="both"/>
        <w:rPr>
          <w:rFonts w:cs="Times New Roman"/>
          <w:bCs/>
          <w:sz w:val="24"/>
          <w:szCs w:val="24"/>
        </w:rPr>
      </w:pPr>
      <w:r>
        <w:rPr>
          <w:rFonts w:cs="Times New Roman"/>
          <w:bCs/>
          <w:sz w:val="24"/>
          <w:szCs w:val="24"/>
        </w:rPr>
        <w:t>A</w:t>
      </w:r>
      <w:r w:rsidR="000374E6" w:rsidRPr="00F108F9">
        <w:rPr>
          <w:rFonts w:cs="Times New Roman"/>
          <w:bCs/>
          <w:sz w:val="24"/>
          <w:szCs w:val="24"/>
        </w:rPr>
        <w:t xml:space="preserve">t least 2 </w:t>
      </w:r>
      <w:r w:rsidR="002B0DA8">
        <w:rPr>
          <w:rFonts w:cs="Times New Roman"/>
          <w:bCs/>
          <w:sz w:val="24"/>
          <w:szCs w:val="24"/>
        </w:rPr>
        <w:t xml:space="preserve">-3 </w:t>
      </w:r>
      <w:r w:rsidR="000374E6" w:rsidRPr="00F108F9">
        <w:rPr>
          <w:rFonts w:cs="Times New Roman"/>
          <w:bCs/>
          <w:sz w:val="24"/>
          <w:szCs w:val="24"/>
        </w:rPr>
        <w:t>years</w:t>
      </w:r>
      <w:r>
        <w:rPr>
          <w:rFonts w:cs="Times New Roman"/>
          <w:bCs/>
          <w:sz w:val="24"/>
          <w:szCs w:val="24"/>
        </w:rPr>
        <w:t>’</w:t>
      </w:r>
      <w:r w:rsidR="000374E6" w:rsidRPr="00F108F9">
        <w:rPr>
          <w:rFonts w:cs="Times New Roman"/>
          <w:bCs/>
          <w:sz w:val="24"/>
          <w:szCs w:val="24"/>
        </w:rPr>
        <w:t xml:space="preserve"> experience</w:t>
      </w:r>
      <w:r>
        <w:rPr>
          <w:rFonts w:cs="Times New Roman"/>
          <w:bCs/>
          <w:sz w:val="24"/>
          <w:szCs w:val="24"/>
        </w:rPr>
        <w:t xml:space="preserve"> in a similar role</w:t>
      </w:r>
      <w:r w:rsidR="000374E6" w:rsidRPr="00F108F9">
        <w:rPr>
          <w:rFonts w:cs="Times New Roman"/>
          <w:bCs/>
          <w:sz w:val="24"/>
          <w:szCs w:val="24"/>
        </w:rPr>
        <w:t xml:space="preserve">. </w:t>
      </w:r>
    </w:p>
    <w:p w:rsidR="000374E6" w:rsidRPr="00F108F9" w:rsidRDefault="00FF7C76" w:rsidP="00F108F9">
      <w:pPr>
        <w:pStyle w:val="NoSpacing"/>
        <w:numPr>
          <w:ilvl w:val="0"/>
          <w:numId w:val="12"/>
        </w:numPr>
        <w:tabs>
          <w:tab w:val="left" w:pos="0"/>
        </w:tabs>
        <w:spacing w:line="276" w:lineRule="auto"/>
        <w:jc w:val="both"/>
        <w:rPr>
          <w:rFonts w:cs="Times New Roman"/>
          <w:bCs/>
          <w:sz w:val="24"/>
          <w:szCs w:val="24"/>
        </w:rPr>
      </w:pPr>
      <w:r>
        <w:rPr>
          <w:rFonts w:cs="Times New Roman"/>
          <w:bCs/>
          <w:sz w:val="24"/>
          <w:szCs w:val="24"/>
        </w:rPr>
        <w:t>Practical working</w:t>
      </w:r>
      <w:r w:rsidR="00F108F9" w:rsidRPr="00F108F9">
        <w:rPr>
          <w:rFonts w:cs="Times New Roman"/>
          <w:bCs/>
          <w:sz w:val="24"/>
          <w:szCs w:val="24"/>
        </w:rPr>
        <w:t xml:space="preserve"> knowledge</w:t>
      </w:r>
      <w:r w:rsidR="00497FBB" w:rsidRPr="00F108F9">
        <w:rPr>
          <w:rFonts w:cs="Times New Roman"/>
          <w:bCs/>
          <w:sz w:val="24"/>
          <w:szCs w:val="24"/>
        </w:rPr>
        <w:t xml:space="preserve"> of stores </w:t>
      </w:r>
      <w:r w:rsidR="004C03D1" w:rsidRPr="00F108F9">
        <w:rPr>
          <w:rFonts w:cs="Times New Roman"/>
          <w:bCs/>
          <w:sz w:val="24"/>
          <w:szCs w:val="24"/>
        </w:rPr>
        <w:t>and inventory management.</w:t>
      </w:r>
      <w:r w:rsidR="000374E6" w:rsidRPr="00F108F9">
        <w:rPr>
          <w:rFonts w:cs="Times New Roman"/>
          <w:bCs/>
          <w:sz w:val="24"/>
          <w:szCs w:val="24"/>
        </w:rPr>
        <w:t xml:space="preserve"> </w:t>
      </w:r>
    </w:p>
    <w:p w:rsidR="004C03D1" w:rsidRPr="00F108F9" w:rsidRDefault="00FF7C76" w:rsidP="00F108F9">
      <w:pPr>
        <w:pStyle w:val="NoSpacing"/>
        <w:numPr>
          <w:ilvl w:val="0"/>
          <w:numId w:val="12"/>
        </w:numPr>
        <w:tabs>
          <w:tab w:val="left" w:pos="0"/>
        </w:tabs>
        <w:jc w:val="both"/>
        <w:rPr>
          <w:rFonts w:cs="Times New Roman"/>
          <w:bCs/>
          <w:sz w:val="24"/>
          <w:szCs w:val="24"/>
        </w:rPr>
      </w:pPr>
      <w:r>
        <w:rPr>
          <w:rFonts w:cs="Times New Roman"/>
          <w:bCs/>
          <w:sz w:val="24"/>
          <w:szCs w:val="24"/>
        </w:rPr>
        <w:t>Practical working k</w:t>
      </w:r>
      <w:r w:rsidR="000374E6" w:rsidRPr="00F108F9">
        <w:rPr>
          <w:rFonts w:cs="Times New Roman"/>
          <w:bCs/>
          <w:sz w:val="24"/>
          <w:szCs w:val="24"/>
        </w:rPr>
        <w:t xml:space="preserve">nowledge </w:t>
      </w:r>
      <w:r>
        <w:rPr>
          <w:rFonts w:cs="Times New Roman"/>
          <w:bCs/>
          <w:sz w:val="24"/>
          <w:szCs w:val="24"/>
        </w:rPr>
        <w:t>in</w:t>
      </w:r>
      <w:r w:rsidR="000374E6" w:rsidRPr="00F108F9">
        <w:rPr>
          <w:rFonts w:cs="Times New Roman"/>
          <w:bCs/>
          <w:sz w:val="24"/>
          <w:szCs w:val="24"/>
        </w:rPr>
        <w:t xml:space="preserve"> record</w:t>
      </w:r>
      <w:r w:rsidR="002E178D">
        <w:rPr>
          <w:rFonts w:cs="Times New Roman"/>
          <w:bCs/>
          <w:sz w:val="24"/>
          <w:szCs w:val="24"/>
        </w:rPr>
        <w:t>s</w:t>
      </w:r>
      <w:r w:rsidR="000374E6" w:rsidRPr="00F108F9">
        <w:rPr>
          <w:rFonts w:cs="Times New Roman"/>
          <w:bCs/>
          <w:sz w:val="24"/>
          <w:szCs w:val="24"/>
        </w:rPr>
        <w:t xml:space="preserve"> management procedures and principles</w:t>
      </w:r>
      <w:r w:rsidR="00527620">
        <w:rPr>
          <w:rFonts w:cs="Times New Roman"/>
          <w:bCs/>
          <w:sz w:val="24"/>
          <w:szCs w:val="24"/>
        </w:rPr>
        <w:t>.</w:t>
      </w:r>
    </w:p>
    <w:p w:rsidR="00F433DD" w:rsidRPr="00F108F9" w:rsidRDefault="00F433DD" w:rsidP="00F108F9">
      <w:pPr>
        <w:pStyle w:val="ListParagraph"/>
        <w:numPr>
          <w:ilvl w:val="0"/>
          <w:numId w:val="12"/>
        </w:numPr>
        <w:jc w:val="both"/>
        <w:rPr>
          <w:rFonts w:asciiTheme="minorHAnsi" w:eastAsiaTheme="minorEastAsia" w:hAnsiTheme="minorHAnsi"/>
          <w:bCs/>
        </w:rPr>
      </w:pPr>
      <w:r w:rsidRPr="00F108F9">
        <w:rPr>
          <w:rFonts w:asciiTheme="minorHAnsi" w:eastAsiaTheme="minorEastAsia" w:hAnsiTheme="minorHAnsi"/>
          <w:bCs/>
        </w:rPr>
        <w:t xml:space="preserve">Good understanding of the Fijian Constitution, SC Act/Regulations 1999,Finance Act and Instructions, Procurement Regulations, General Orders and any other departments policies. </w:t>
      </w:r>
    </w:p>
    <w:p w:rsidR="009105F7" w:rsidRPr="00F108F9" w:rsidRDefault="009105F7" w:rsidP="009105F7">
      <w:pPr>
        <w:pStyle w:val="NoSpacing"/>
        <w:tabs>
          <w:tab w:val="left" w:pos="0"/>
        </w:tabs>
        <w:ind w:left="720"/>
        <w:jc w:val="both"/>
        <w:rPr>
          <w:rFonts w:cs="Times New Roman"/>
          <w:bCs/>
          <w:sz w:val="24"/>
          <w:szCs w:val="24"/>
        </w:rPr>
      </w:pPr>
    </w:p>
    <w:p w:rsidR="001E3369" w:rsidRPr="00F108F9" w:rsidRDefault="001E3369" w:rsidP="001E3369">
      <w:pPr>
        <w:pStyle w:val="NoSpacing"/>
        <w:tabs>
          <w:tab w:val="left" w:pos="0"/>
        </w:tabs>
        <w:ind w:left="360"/>
        <w:rPr>
          <w:rFonts w:cs="Times New Roman"/>
          <w:b/>
          <w:bCs/>
          <w:sz w:val="24"/>
          <w:szCs w:val="24"/>
        </w:rPr>
      </w:pPr>
      <w:r w:rsidRPr="00F108F9">
        <w:rPr>
          <w:rFonts w:cs="Times New Roman"/>
          <w:b/>
          <w:bCs/>
          <w:sz w:val="24"/>
          <w:szCs w:val="24"/>
        </w:rPr>
        <w:t>Skills and Abilities</w:t>
      </w:r>
    </w:p>
    <w:p w:rsidR="00F433DD" w:rsidRPr="00F108F9" w:rsidRDefault="00F433DD" w:rsidP="0070587C">
      <w:pPr>
        <w:pStyle w:val="NoSpacing"/>
        <w:numPr>
          <w:ilvl w:val="0"/>
          <w:numId w:val="2"/>
        </w:numPr>
        <w:tabs>
          <w:tab w:val="left" w:pos="0"/>
        </w:tabs>
        <w:jc w:val="both"/>
        <w:rPr>
          <w:rFonts w:cs="Times New Roman"/>
          <w:bCs/>
          <w:sz w:val="24"/>
          <w:szCs w:val="24"/>
        </w:rPr>
      </w:pPr>
      <w:r w:rsidRPr="00F108F9">
        <w:rPr>
          <w:rFonts w:cs="Times New Roman"/>
          <w:bCs/>
          <w:sz w:val="24"/>
          <w:szCs w:val="24"/>
        </w:rPr>
        <w:t>Demonstrated ability to manage different priorities and work under minimum supervision.</w:t>
      </w:r>
    </w:p>
    <w:p w:rsidR="00533BE0" w:rsidRPr="00F108F9" w:rsidRDefault="00533BE0" w:rsidP="00533BE0">
      <w:pPr>
        <w:pStyle w:val="NoSpacing"/>
        <w:numPr>
          <w:ilvl w:val="0"/>
          <w:numId w:val="2"/>
        </w:numPr>
        <w:jc w:val="both"/>
        <w:rPr>
          <w:rFonts w:cs="Times New Roman"/>
          <w:bCs/>
          <w:sz w:val="24"/>
          <w:szCs w:val="24"/>
        </w:rPr>
      </w:pPr>
      <w:r w:rsidRPr="00F108F9">
        <w:rPr>
          <w:rFonts w:cs="Times New Roman"/>
          <w:bCs/>
          <w:sz w:val="24"/>
          <w:szCs w:val="24"/>
        </w:rPr>
        <w:t xml:space="preserve">Ability to </w:t>
      </w:r>
      <w:r w:rsidR="00F108F9" w:rsidRPr="00F108F9">
        <w:rPr>
          <w:rFonts w:cs="Times New Roman"/>
          <w:bCs/>
          <w:sz w:val="24"/>
          <w:szCs w:val="24"/>
        </w:rPr>
        <w:t xml:space="preserve">work </w:t>
      </w:r>
      <w:r w:rsidRPr="00F108F9">
        <w:rPr>
          <w:rFonts w:cs="Times New Roman"/>
          <w:bCs/>
          <w:sz w:val="24"/>
          <w:szCs w:val="24"/>
        </w:rPr>
        <w:t>independently with minimal supervision and as a part of a diverse</w:t>
      </w:r>
      <w:r w:rsidRPr="00F108F9">
        <w:rPr>
          <w:rFonts w:eastAsiaTheme="minorHAnsi" w:cs="Calibri"/>
          <w:color w:val="000000"/>
          <w:sz w:val="24"/>
          <w:szCs w:val="24"/>
        </w:rPr>
        <w:t xml:space="preserve"> team</w:t>
      </w:r>
      <w:r w:rsidR="00527620">
        <w:rPr>
          <w:rFonts w:eastAsiaTheme="minorHAnsi" w:cs="Calibri"/>
          <w:color w:val="000000"/>
          <w:sz w:val="24"/>
          <w:szCs w:val="24"/>
        </w:rPr>
        <w:t>.</w:t>
      </w:r>
      <w:r w:rsidRPr="00F108F9">
        <w:rPr>
          <w:rFonts w:eastAsiaTheme="minorHAnsi" w:cs="Calibri"/>
          <w:color w:val="000000"/>
          <w:sz w:val="24"/>
          <w:szCs w:val="24"/>
        </w:rPr>
        <w:t xml:space="preserve"> </w:t>
      </w:r>
    </w:p>
    <w:p w:rsidR="00533BE0" w:rsidRPr="00F108F9" w:rsidRDefault="00533BE0" w:rsidP="00533BE0">
      <w:pPr>
        <w:pStyle w:val="ListParagraph"/>
        <w:numPr>
          <w:ilvl w:val="0"/>
          <w:numId w:val="2"/>
        </w:numPr>
        <w:jc w:val="both"/>
        <w:rPr>
          <w:rFonts w:asciiTheme="minorHAnsi" w:eastAsiaTheme="minorEastAsia" w:hAnsiTheme="minorHAnsi"/>
          <w:bCs/>
        </w:rPr>
      </w:pPr>
      <w:r w:rsidRPr="00F108F9">
        <w:rPr>
          <w:rFonts w:asciiTheme="minorHAnsi" w:hAnsiTheme="minorHAnsi"/>
          <w:bCs/>
        </w:rPr>
        <w:t xml:space="preserve">Ability to </w:t>
      </w:r>
      <w:proofErr w:type="spellStart"/>
      <w:r w:rsidRPr="00F108F9">
        <w:rPr>
          <w:rFonts w:asciiTheme="minorHAnsi" w:hAnsiTheme="minorHAnsi"/>
          <w:bCs/>
        </w:rPr>
        <w:t>prioritise</w:t>
      </w:r>
      <w:proofErr w:type="spellEnd"/>
      <w:r w:rsidRPr="00F108F9">
        <w:rPr>
          <w:rFonts w:asciiTheme="minorHAnsi" w:hAnsiTheme="minorHAnsi"/>
          <w:bCs/>
        </w:rPr>
        <w:t xml:space="preserve"> and manage multiple task</w:t>
      </w:r>
      <w:r w:rsidR="00F108F9" w:rsidRPr="00F108F9">
        <w:rPr>
          <w:rFonts w:asciiTheme="minorHAnsi" w:hAnsiTheme="minorHAnsi"/>
          <w:bCs/>
        </w:rPr>
        <w:t>s</w:t>
      </w:r>
      <w:r w:rsidRPr="00F108F9">
        <w:rPr>
          <w:rFonts w:asciiTheme="minorHAnsi" w:hAnsiTheme="minorHAnsi"/>
          <w:bCs/>
        </w:rPr>
        <w:t xml:space="preserve"> to meet deadlines</w:t>
      </w:r>
      <w:r w:rsidR="00527620">
        <w:rPr>
          <w:rFonts w:asciiTheme="minorHAnsi" w:hAnsiTheme="minorHAnsi"/>
          <w:bCs/>
        </w:rPr>
        <w:t>.</w:t>
      </w:r>
    </w:p>
    <w:p w:rsidR="00533BE0" w:rsidRPr="00F108F9" w:rsidRDefault="00F108F9" w:rsidP="00533BE0">
      <w:pPr>
        <w:pStyle w:val="ListParagraph"/>
        <w:numPr>
          <w:ilvl w:val="0"/>
          <w:numId w:val="2"/>
        </w:numPr>
        <w:jc w:val="both"/>
        <w:rPr>
          <w:rFonts w:asciiTheme="minorHAnsi" w:eastAsiaTheme="minorEastAsia" w:hAnsiTheme="minorHAnsi"/>
          <w:bCs/>
        </w:rPr>
      </w:pPr>
      <w:r w:rsidRPr="00F108F9">
        <w:rPr>
          <w:rFonts w:asciiTheme="minorHAnsi" w:hAnsiTheme="minorHAnsi"/>
          <w:bCs/>
        </w:rPr>
        <w:t>Good written and verbal communication including public relations skills</w:t>
      </w:r>
      <w:r w:rsidR="00527620">
        <w:rPr>
          <w:rFonts w:asciiTheme="minorHAnsi" w:hAnsiTheme="minorHAnsi"/>
          <w:bCs/>
        </w:rPr>
        <w:t>.</w:t>
      </w:r>
    </w:p>
    <w:p w:rsidR="009105F7" w:rsidRPr="00F108F9" w:rsidRDefault="009105F7" w:rsidP="0070587C">
      <w:pPr>
        <w:pStyle w:val="NoSpacing"/>
        <w:numPr>
          <w:ilvl w:val="0"/>
          <w:numId w:val="2"/>
        </w:numPr>
        <w:tabs>
          <w:tab w:val="left" w:pos="0"/>
        </w:tabs>
        <w:jc w:val="both"/>
        <w:rPr>
          <w:rFonts w:cs="Times New Roman"/>
          <w:bCs/>
          <w:sz w:val="24"/>
          <w:szCs w:val="24"/>
        </w:rPr>
      </w:pPr>
      <w:r w:rsidRPr="00F108F9">
        <w:rPr>
          <w:rFonts w:cs="Times New Roman"/>
          <w:bCs/>
          <w:sz w:val="24"/>
          <w:szCs w:val="24"/>
        </w:rPr>
        <w:t>Service oriented approach</w:t>
      </w:r>
      <w:r w:rsidR="00F433DD" w:rsidRPr="00F108F9">
        <w:rPr>
          <w:rFonts w:cs="Times New Roman"/>
          <w:bCs/>
          <w:sz w:val="24"/>
          <w:szCs w:val="24"/>
        </w:rPr>
        <w:t xml:space="preserve"> with commitment to serving customers</w:t>
      </w:r>
      <w:r w:rsidR="00527620">
        <w:rPr>
          <w:rFonts w:cs="Times New Roman"/>
          <w:bCs/>
          <w:sz w:val="24"/>
          <w:szCs w:val="24"/>
        </w:rPr>
        <w:t>.</w:t>
      </w:r>
    </w:p>
    <w:p w:rsidR="000374E6" w:rsidRPr="00F108F9" w:rsidRDefault="00F433DD" w:rsidP="000374E6">
      <w:pPr>
        <w:pStyle w:val="ListParagraph"/>
        <w:numPr>
          <w:ilvl w:val="0"/>
          <w:numId w:val="2"/>
        </w:numPr>
        <w:jc w:val="both"/>
        <w:rPr>
          <w:rFonts w:asciiTheme="minorHAnsi" w:eastAsiaTheme="minorEastAsia" w:hAnsiTheme="minorHAnsi"/>
          <w:bCs/>
        </w:rPr>
      </w:pPr>
      <w:r w:rsidRPr="00F108F9">
        <w:rPr>
          <w:rFonts w:asciiTheme="minorHAnsi" w:eastAsiaTheme="minorEastAsia" w:hAnsiTheme="minorHAnsi"/>
          <w:bCs/>
        </w:rPr>
        <w:t>Demonstrated ability to maintain confidentiality and neutrality, in a sensitive environment;</w:t>
      </w:r>
    </w:p>
    <w:p w:rsidR="000374E6" w:rsidRPr="00F108F9" w:rsidRDefault="000374E6" w:rsidP="000374E6">
      <w:pPr>
        <w:pStyle w:val="ListParagraph"/>
        <w:numPr>
          <w:ilvl w:val="0"/>
          <w:numId w:val="2"/>
        </w:numPr>
        <w:jc w:val="both"/>
        <w:rPr>
          <w:rFonts w:asciiTheme="minorHAnsi" w:eastAsiaTheme="minorEastAsia" w:hAnsiTheme="minorHAnsi"/>
          <w:bCs/>
        </w:rPr>
      </w:pPr>
      <w:r w:rsidRPr="00F108F9">
        <w:rPr>
          <w:rFonts w:asciiTheme="minorHAnsi" w:eastAsiaTheme="minorEastAsia" w:hAnsiTheme="minorHAnsi"/>
          <w:bCs/>
        </w:rPr>
        <w:t>Demonstrated ability to use computer software to achieve operational and corporate goals</w:t>
      </w:r>
      <w:r w:rsidR="00533BE0" w:rsidRPr="00F108F9">
        <w:rPr>
          <w:rFonts w:asciiTheme="minorHAnsi" w:eastAsiaTheme="minorEastAsia" w:hAnsiTheme="minorHAnsi"/>
          <w:bCs/>
        </w:rPr>
        <w:t>.</w:t>
      </w:r>
    </w:p>
    <w:p w:rsidR="00762A57" w:rsidRPr="00F108F9" w:rsidRDefault="00762A57" w:rsidP="000374E6">
      <w:pPr>
        <w:pStyle w:val="NoSpacing"/>
        <w:tabs>
          <w:tab w:val="left" w:pos="0"/>
        </w:tabs>
        <w:ind w:left="720"/>
        <w:jc w:val="both"/>
        <w:rPr>
          <w:rFonts w:cs="Times New Roman"/>
          <w:bCs/>
          <w:sz w:val="24"/>
          <w:szCs w:val="24"/>
        </w:rPr>
      </w:pPr>
    </w:p>
    <w:p w:rsidR="00762A57" w:rsidRPr="00F108F9" w:rsidRDefault="00762A57" w:rsidP="00412B53">
      <w:pPr>
        <w:pStyle w:val="NoSpacing"/>
        <w:tabs>
          <w:tab w:val="left" w:pos="0"/>
        </w:tabs>
        <w:ind w:left="360"/>
        <w:rPr>
          <w:b/>
          <w:sz w:val="24"/>
          <w:szCs w:val="24"/>
        </w:rPr>
      </w:pPr>
    </w:p>
    <w:p w:rsidR="00E02E66" w:rsidRPr="00F108F9" w:rsidRDefault="00D23BAC" w:rsidP="00E02E66">
      <w:pPr>
        <w:pStyle w:val="NoSpacing"/>
        <w:tabs>
          <w:tab w:val="left" w:pos="270"/>
        </w:tabs>
        <w:rPr>
          <w:b/>
          <w:sz w:val="24"/>
          <w:szCs w:val="24"/>
        </w:rPr>
      </w:pPr>
      <w:r w:rsidRPr="00F108F9">
        <w:rPr>
          <w:b/>
          <w:sz w:val="24"/>
          <w:szCs w:val="24"/>
        </w:rPr>
        <w:t xml:space="preserve">PERSON CHARACTER AND POLITICAL NEUTRALITY </w:t>
      </w:r>
    </w:p>
    <w:p w:rsidR="002F3C76" w:rsidRPr="00F108F9" w:rsidRDefault="002F3C76" w:rsidP="00E02E66">
      <w:pPr>
        <w:jc w:val="both"/>
        <w:rPr>
          <w:sz w:val="24"/>
          <w:szCs w:val="24"/>
        </w:rPr>
      </w:pPr>
      <w:r w:rsidRPr="00F108F9">
        <w:rPr>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FF7C76" w:rsidRDefault="00E02E66" w:rsidP="00E02E66">
      <w:pPr>
        <w:jc w:val="both"/>
        <w:rPr>
          <w:sz w:val="24"/>
          <w:szCs w:val="24"/>
        </w:rPr>
      </w:pPr>
      <w:r w:rsidRPr="00F108F9">
        <w:rPr>
          <w:sz w:val="24"/>
          <w:szCs w:val="24"/>
        </w:rPr>
        <w:t xml:space="preserve">All applicants for employment in the Department of Legislature must be </w:t>
      </w:r>
      <w:r w:rsidR="00DE36D5" w:rsidRPr="00F108F9">
        <w:rPr>
          <w:sz w:val="24"/>
          <w:szCs w:val="24"/>
        </w:rPr>
        <w:t xml:space="preserve">under the age of 55, </w:t>
      </w:r>
      <w:r w:rsidRPr="00F108F9">
        <w:rPr>
          <w:sz w:val="24"/>
          <w:szCs w:val="24"/>
        </w:rPr>
        <w:t xml:space="preserve">in sound health, with a clear police record. </w:t>
      </w:r>
      <w:r w:rsidR="00FF7C76" w:rsidRPr="00FF7C76">
        <w:rPr>
          <w:sz w:val="24"/>
          <w:szCs w:val="24"/>
        </w:rPr>
        <w:t xml:space="preserve">The selected applicants will be required to provide a medical certificate, COVID-19 vaccination/exemption evidence and police clearance prior to taking up duty. </w:t>
      </w:r>
    </w:p>
    <w:p w:rsidR="00E02E66" w:rsidRDefault="00E02E66" w:rsidP="00E02E66">
      <w:pPr>
        <w:jc w:val="both"/>
        <w:rPr>
          <w:sz w:val="24"/>
          <w:szCs w:val="24"/>
        </w:rPr>
      </w:pPr>
      <w:r w:rsidRPr="00F108F9">
        <w:rPr>
          <w:sz w:val="24"/>
          <w:szCs w:val="24"/>
        </w:rPr>
        <w:t>The Department of Legislature is an Equal Opportunity Employer. Applications are encourage</w:t>
      </w:r>
      <w:r w:rsidR="007D7D6A" w:rsidRPr="00F108F9">
        <w:rPr>
          <w:sz w:val="24"/>
          <w:szCs w:val="24"/>
        </w:rPr>
        <w:t>d</w:t>
      </w:r>
      <w:r w:rsidRPr="00F108F9">
        <w:rPr>
          <w:sz w:val="24"/>
          <w:szCs w:val="24"/>
        </w:rPr>
        <w:t xml:space="preserve"> from all eligible, qualified applicants. Only the specific knowledge, experience, skills and abilities required for the job will be considered in assessing the relative suitability of applicants. </w:t>
      </w:r>
    </w:p>
    <w:p w:rsidR="00FF7C76" w:rsidRPr="00FF7C76" w:rsidRDefault="00FF7C76" w:rsidP="00FF7C76">
      <w:pPr>
        <w:jc w:val="both"/>
        <w:rPr>
          <w:sz w:val="24"/>
          <w:szCs w:val="24"/>
        </w:rPr>
      </w:pPr>
      <w:bookmarkStart w:id="1" w:name="_GoBack"/>
      <w:r w:rsidRPr="00FF7C76">
        <w:rPr>
          <w:rFonts w:eastAsiaTheme="minorHAnsi" w:cs="Arial"/>
          <w:color w:val="000000"/>
          <w:sz w:val="24"/>
          <w:szCs w:val="24"/>
          <w:lang w:val="en-NZ"/>
        </w:rPr>
        <w:t>Advisory on C</w:t>
      </w:r>
      <w:r w:rsidR="00A74D29" w:rsidRPr="00FF7C76">
        <w:rPr>
          <w:rFonts w:eastAsiaTheme="minorHAnsi" w:cs="Arial"/>
          <w:color w:val="000000"/>
          <w:sz w:val="24"/>
          <w:szCs w:val="24"/>
          <w:lang w:val="en-NZ"/>
        </w:rPr>
        <w:t>OVID</w:t>
      </w:r>
      <w:r w:rsidRPr="00FF7C76">
        <w:rPr>
          <w:rFonts w:eastAsiaTheme="minorHAnsi" w:cs="Arial"/>
          <w:color w:val="000000"/>
          <w:sz w:val="24"/>
          <w:szCs w:val="24"/>
          <w:lang w:val="en-NZ"/>
        </w:rPr>
        <w:t>-19 vaccination: Please note that in order to ensure regulatory compliance with the Health and Safety at Work (General Workplace Conditions) (Amendment) Regulations 2021, it is now mandatory to be vaccinated as a condition of employment to protect employers, employees, customers and the general public at workplaces from C</w:t>
      </w:r>
      <w:r w:rsidR="00A74D29" w:rsidRPr="00FF7C76">
        <w:rPr>
          <w:rFonts w:eastAsiaTheme="minorHAnsi" w:cs="Arial"/>
          <w:color w:val="000000"/>
          <w:sz w:val="24"/>
          <w:szCs w:val="24"/>
          <w:lang w:val="en-NZ"/>
        </w:rPr>
        <w:t>OVID</w:t>
      </w:r>
      <w:r w:rsidRPr="00FF7C76">
        <w:rPr>
          <w:rFonts w:eastAsiaTheme="minorHAnsi" w:cs="Arial"/>
          <w:color w:val="000000"/>
          <w:sz w:val="24"/>
          <w:szCs w:val="24"/>
          <w:lang w:val="en-NZ"/>
        </w:rPr>
        <w:t>-19. The successful appointee should be fully vaccinated against COVID-19 unless exempted.</w:t>
      </w:r>
      <w:bookmarkEnd w:id="1"/>
    </w:p>
    <w:sectPr w:rsidR="00FF7C76" w:rsidRPr="00FF7C76" w:rsidSect="001E3369">
      <w:pgSz w:w="12240" w:h="15840"/>
      <w:pgMar w:top="993" w:right="126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1B28"/>
    <w:multiLevelType w:val="hybridMultilevel"/>
    <w:tmpl w:val="AAE0D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D7862"/>
    <w:multiLevelType w:val="hybridMultilevel"/>
    <w:tmpl w:val="4C4ED6BE"/>
    <w:lvl w:ilvl="0" w:tplc="14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14497B57"/>
    <w:multiLevelType w:val="hybridMultilevel"/>
    <w:tmpl w:val="1CF431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DEE5A56"/>
    <w:multiLevelType w:val="hybridMultilevel"/>
    <w:tmpl w:val="EC36630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C67A8"/>
    <w:multiLevelType w:val="multilevel"/>
    <w:tmpl w:val="AED4B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DE1D11"/>
    <w:multiLevelType w:val="hybridMultilevel"/>
    <w:tmpl w:val="C75A658A"/>
    <w:lvl w:ilvl="0" w:tplc="BBF428D0">
      <w:start w:val="1"/>
      <w:numFmt w:val="decimal"/>
      <w:lvlText w:val="%1."/>
      <w:lvlJc w:val="left"/>
      <w:pPr>
        <w:ind w:left="720" w:hanging="360"/>
      </w:pPr>
      <w:rPr>
        <w:b w:val="0"/>
        <w:sz w:val="22"/>
        <w:szCs w:val="22"/>
      </w:rPr>
    </w:lvl>
    <w:lvl w:ilvl="1" w:tplc="5CCEE184">
      <w:start w:val="1"/>
      <w:numFmt w:val="lowerLetter"/>
      <w:lvlText w:val="%2."/>
      <w:lvlJc w:val="left"/>
      <w:pPr>
        <w:ind w:left="1440" w:hanging="360"/>
      </w:pPr>
      <w:rPr>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1C3DD5"/>
    <w:multiLevelType w:val="hybridMultilevel"/>
    <w:tmpl w:val="2C2291FE"/>
    <w:lvl w:ilvl="0" w:tplc="35602204">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1590490"/>
    <w:multiLevelType w:val="hybridMultilevel"/>
    <w:tmpl w:val="8AE01F4C"/>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5E035DCC"/>
    <w:multiLevelType w:val="hybridMultilevel"/>
    <w:tmpl w:val="54CC85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E6587A"/>
    <w:multiLevelType w:val="hybridMultilevel"/>
    <w:tmpl w:val="EFF8B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0064B0"/>
    <w:multiLevelType w:val="hybridMultilevel"/>
    <w:tmpl w:val="1A0CA36C"/>
    <w:lvl w:ilvl="0" w:tplc="0409000F">
      <w:start w:val="1"/>
      <w:numFmt w:val="decimal"/>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1" w15:restartNumberingAfterBreak="0">
    <w:nsid w:val="70B354A5"/>
    <w:multiLevelType w:val="hybridMultilevel"/>
    <w:tmpl w:val="A2FAE25C"/>
    <w:lvl w:ilvl="0" w:tplc="4BE62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6"/>
  </w:num>
  <w:num w:numId="6">
    <w:abstractNumId w:val="8"/>
  </w:num>
  <w:num w:numId="7">
    <w:abstractNumId w:val="4"/>
  </w:num>
  <w:num w:numId="8">
    <w:abstractNumId w:val="7"/>
  </w:num>
  <w:num w:numId="9">
    <w:abstractNumId w:val="11"/>
  </w:num>
  <w:num w:numId="10">
    <w:abstractNumId w:val="3"/>
  </w:num>
  <w:num w:numId="11">
    <w:abstractNumId w:val="9"/>
  </w:num>
  <w:num w:numId="1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3117E"/>
    <w:rsid w:val="000374E6"/>
    <w:rsid w:val="000437FA"/>
    <w:rsid w:val="00056433"/>
    <w:rsid w:val="00064024"/>
    <w:rsid w:val="00065C8D"/>
    <w:rsid w:val="0006743C"/>
    <w:rsid w:val="000703FB"/>
    <w:rsid w:val="00080FB3"/>
    <w:rsid w:val="000844B5"/>
    <w:rsid w:val="00085D05"/>
    <w:rsid w:val="000928BA"/>
    <w:rsid w:val="0009642C"/>
    <w:rsid w:val="0009699F"/>
    <w:rsid w:val="000A5BFC"/>
    <w:rsid w:val="000B5D8C"/>
    <w:rsid w:val="000E442A"/>
    <w:rsid w:val="000E5A32"/>
    <w:rsid w:val="00102951"/>
    <w:rsid w:val="00102A42"/>
    <w:rsid w:val="00106FA2"/>
    <w:rsid w:val="00110856"/>
    <w:rsid w:val="0011372A"/>
    <w:rsid w:val="00117410"/>
    <w:rsid w:val="00125C51"/>
    <w:rsid w:val="00133DD8"/>
    <w:rsid w:val="00134094"/>
    <w:rsid w:val="001364AA"/>
    <w:rsid w:val="0014258E"/>
    <w:rsid w:val="00146C6C"/>
    <w:rsid w:val="0016156B"/>
    <w:rsid w:val="00162859"/>
    <w:rsid w:val="00165887"/>
    <w:rsid w:val="00173626"/>
    <w:rsid w:val="00185E11"/>
    <w:rsid w:val="001B1752"/>
    <w:rsid w:val="001B4D2A"/>
    <w:rsid w:val="001C0EDD"/>
    <w:rsid w:val="001D7A52"/>
    <w:rsid w:val="001E3369"/>
    <w:rsid w:val="001E3563"/>
    <w:rsid w:val="001F08E3"/>
    <w:rsid w:val="001F1BE3"/>
    <w:rsid w:val="00205D00"/>
    <w:rsid w:val="002132EA"/>
    <w:rsid w:val="00225F21"/>
    <w:rsid w:val="0023221A"/>
    <w:rsid w:val="00235165"/>
    <w:rsid w:val="00237DD5"/>
    <w:rsid w:val="002507B0"/>
    <w:rsid w:val="00250F27"/>
    <w:rsid w:val="00255AC5"/>
    <w:rsid w:val="00261C5B"/>
    <w:rsid w:val="0027230E"/>
    <w:rsid w:val="002766F2"/>
    <w:rsid w:val="002B0DA8"/>
    <w:rsid w:val="002C60E1"/>
    <w:rsid w:val="002D1680"/>
    <w:rsid w:val="002D2E78"/>
    <w:rsid w:val="002E178D"/>
    <w:rsid w:val="002F1EFC"/>
    <w:rsid w:val="002F3C76"/>
    <w:rsid w:val="002F7776"/>
    <w:rsid w:val="002F7C3A"/>
    <w:rsid w:val="00313AAF"/>
    <w:rsid w:val="003202BE"/>
    <w:rsid w:val="00377364"/>
    <w:rsid w:val="00382B06"/>
    <w:rsid w:val="0038360D"/>
    <w:rsid w:val="003879B6"/>
    <w:rsid w:val="00392828"/>
    <w:rsid w:val="003B4F87"/>
    <w:rsid w:val="003C5505"/>
    <w:rsid w:val="003D0275"/>
    <w:rsid w:val="003E1AB2"/>
    <w:rsid w:val="003F1AD4"/>
    <w:rsid w:val="003F311E"/>
    <w:rsid w:val="003F43AE"/>
    <w:rsid w:val="00407C48"/>
    <w:rsid w:val="00410E47"/>
    <w:rsid w:val="00410EC2"/>
    <w:rsid w:val="00412B53"/>
    <w:rsid w:val="00415F0D"/>
    <w:rsid w:val="00423274"/>
    <w:rsid w:val="00426C09"/>
    <w:rsid w:val="00436F56"/>
    <w:rsid w:val="00440449"/>
    <w:rsid w:val="004453E8"/>
    <w:rsid w:val="00450FB8"/>
    <w:rsid w:val="00455F7B"/>
    <w:rsid w:val="00471A5E"/>
    <w:rsid w:val="00491923"/>
    <w:rsid w:val="00491D05"/>
    <w:rsid w:val="00497FBB"/>
    <w:rsid w:val="004A089E"/>
    <w:rsid w:val="004C03D1"/>
    <w:rsid w:val="004D0566"/>
    <w:rsid w:val="004D3939"/>
    <w:rsid w:val="004D6638"/>
    <w:rsid w:val="004F007B"/>
    <w:rsid w:val="004F5683"/>
    <w:rsid w:val="004F708B"/>
    <w:rsid w:val="00506893"/>
    <w:rsid w:val="0051000F"/>
    <w:rsid w:val="00511101"/>
    <w:rsid w:val="005239F0"/>
    <w:rsid w:val="00527620"/>
    <w:rsid w:val="005300A3"/>
    <w:rsid w:val="00533BE0"/>
    <w:rsid w:val="005359D2"/>
    <w:rsid w:val="0054289E"/>
    <w:rsid w:val="005476EA"/>
    <w:rsid w:val="0055523C"/>
    <w:rsid w:val="005734E6"/>
    <w:rsid w:val="0058511F"/>
    <w:rsid w:val="00585197"/>
    <w:rsid w:val="005906DA"/>
    <w:rsid w:val="005A20E3"/>
    <w:rsid w:val="005C16D1"/>
    <w:rsid w:val="005C1909"/>
    <w:rsid w:val="005C4B1E"/>
    <w:rsid w:val="005D3D05"/>
    <w:rsid w:val="005E1BBE"/>
    <w:rsid w:val="005F57DF"/>
    <w:rsid w:val="0060592A"/>
    <w:rsid w:val="00620C35"/>
    <w:rsid w:val="006257B1"/>
    <w:rsid w:val="00631E56"/>
    <w:rsid w:val="00674DA1"/>
    <w:rsid w:val="00682B5D"/>
    <w:rsid w:val="00696168"/>
    <w:rsid w:val="006D5B22"/>
    <w:rsid w:val="006E206A"/>
    <w:rsid w:val="006E7090"/>
    <w:rsid w:val="006F666D"/>
    <w:rsid w:val="0070587C"/>
    <w:rsid w:val="00713571"/>
    <w:rsid w:val="00721302"/>
    <w:rsid w:val="00726CA5"/>
    <w:rsid w:val="00737BBF"/>
    <w:rsid w:val="007471CC"/>
    <w:rsid w:val="00762A57"/>
    <w:rsid w:val="00771A38"/>
    <w:rsid w:val="00776008"/>
    <w:rsid w:val="00776942"/>
    <w:rsid w:val="0079066B"/>
    <w:rsid w:val="00791732"/>
    <w:rsid w:val="007C336C"/>
    <w:rsid w:val="007D7D6A"/>
    <w:rsid w:val="007E67FD"/>
    <w:rsid w:val="007F082F"/>
    <w:rsid w:val="007F0B7E"/>
    <w:rsid w:val="007F2CD5"/>
    <w:rsid w:val="007F55AD"/>
    <w:rsid w:val="0080555E"/>
    <w:rsid w:val="00806321"/>
    <w:rsid w:val="00830224"/>
    <w:rsid w:val="00831957"/>
    <w:rsid w:val="00846074"/>
    <w:rsid w:val="0085289F"/>
    <w:rsid w:val="0085407D"/>
    <w:rsid w:val="00856503"/>
    <w:rsid w:val="0085670A"/>
    <w:rsid w:val="00866A4D"/>
    <w:rsid w:val="00890D92"/>
    <w:rsid w:val="00895C91"/>
    <w:rsid w:val="00897E49"/>
    <w:rsid w:val="008A6050"/>
    <w:rsid w:val="008A716C"/>
    <w:rsid w:val="008B49B8"/>
    <w:rsid w:val="008C0CC0"/>
    <w:rsid w:val="008C7FC4"/>
    <w:rsid w:val="008F0C56"/>
    <w:rsid w:val="008F52B0"/>
    <w:rsid w:val="00901853"/>
    <w:rsid w:val="009020C7"/>
    <w:rsid w:val="009034F9"/>
    <w:rsid w:val="009105F7"/>
    <w:rsid w:val="00913400"/>
    <w:rsid w:val="0092267B"/>
    <w:rsid w:val="00931A25"/>
    <w:rsid w:val="0093281B"/>
    <w:rsid w:val="0093350C"/>
    <w:rsid w:val="00936D5C"/>
    <w:rsid w:val="00937827"/>
    <w:rsid w:val="0094058F"/>
    <w:rsid w:val="00941FA6"/>
    <w:rsid w:val="009526E8"/>
    <w:rsid w:val="00961AE2"/>
    <w:rsid w:val="0096220D"/>
    <w:rsid w:val="00963B04"/>
    <w:rsid w:val="00987655"/>
    <w:rsid w:val="009B2D21"/>
    <w:rsid w:val="009C7CA9"/>
    <w:rsid w:val="009E1169"/>
    <w:rsid w:val="009F01C4"/>
    <w:rsid w:val="009F4A30"/>
    <w:rsid w:val="009F513A"/>
    <w:rsid w:val="00A17CB6"/>
    <w:rsid w:val="00A23F63"/>
    <w:rsid w:val="00A26EDC"/>
    <w:rsid w:val="00A363E5"/>
    <w:rsid w:val="00A42F24"/>
    <w:rsid w:val="00A448FF"/>
    <w:rsid w:val="00A458DB"/>
    <w:rsid w:val="00A53E6A"/>
    <w:rsid w:val="00A62573"/>
    <w:rsid w:val="00A63DD2"/>
    <w:rsid w:val="00A74D29"/>
    <w:rsid w:val="00A75537"/>
    <w:rsid w:val="00A83366"/>
    <w:rsid w:val="00AA5F99"/>
    <w:rsid w:val="00AA6A91"/>
    <w:rsid w:val="00AB5F16"/>
    <w:rsid w:val="00AF1829"/>
    <w:rsid w:val="00B02157"/>
    <w:rsid w:val="00B04152"/>
    <w:rsid w:val="00B044FA"/>
    <w:rsid w:val="00B04DE1"/>
    <w:rsid w:val="00B0768A"/>
    <w:rsid w:val="00B214C3"/>
    <w:rsid w:val="00B21FDB"/>
    <w:rsid w:val="00B443F5"/>
    <w:rsid w:val="00B5563A"/>
    <w:rsid w:val="00B72548"/>
    <w:rsid w:val="00B8094B"/>
    <w:rsid w:val="00B84F15"/>
    <w:rsid w:val="00B93EC8"/>
    <w:rsid w:val="00BC7B2A"/>
    <w:rsid w:val="00BD2BA4"/>
    <w:rsid w:val="00BF13D6"/>
    <w:rsid w:val="00BF56DA"/>
    <w:rsid w:val="00C14979"/>
    <w:rsid w:val="00C1671D"/>
    <w:rsid w:val="00C46C52"/>
    <w:rsid w:val="00C511E4"/>
    <w:rsid w:val="00C51813"/>
    <w:rsid w:val="00C625A7"/>
    <w:rsid w:val="00C63584"/>
    <w:rsid w:val="00C7103F"/>
    <w:rsid w:val="00C83EC5"/>
    <w:rsid w:val="00C8798D"/>
    <w:rsid w:val="00CA2F66"/>
    <w:rsid w:val="00CB3C3D"/>
    <w:rsid w:val="00CD06B9"/>
    <w:rsid w:val="00CF31CA"/>
    <w:rsid w:val="00D15F6D"/>
    <w:rsid w:val="00D23BAC"/>
    <w:rsid w:val="00D24CEA"/>
    <w:rsid w:val="00D427CF"/>
    <w:rsid w:val="00D473D3"/>
    <w:rsid w:val="00D71EEF"/>
    <w:rsid w:val="00D74F6C"/>
    <w:rsid w:val="00D87D10"/>
    <w:rsid w:val="00D95570"/>
    <w:rsid w:val="00DB545C"/>
    <w:rsid w:val="00DD639B"/>
    <w:rsid w:val="00DD7878"/>
    <w:rsid w:val="00DE2CC3"/>
    <w:rsid w:val="00DE36D5"/>
    <w:rsid w:val="00DE47B8"/>
    <w:rsid w:val="00DF620B"/>
    <w:rsid w:val="00DF7263"/>
    <w:rsid w:val="00E02E66"/>
    <w:rsid w:val="00E1775A"/>
    <w:rsid w:val="00E50469"/>
    <w:rsid w:val="00E53DFA"/>
    <w:rsid w:val="00E75A7B"/>
    <w:rsid w:val="00E77B7E"/>
    <w:rsid w:val="00E80E26"/>
    <w:rsid w:val="00E81E70"/>
    <w:rsid w:val="00EA4DF3"/>
    <w:rsid w:val="00EC1D95"/>
    <w:rsid w:val="00EC4CAD"/>
    <w:rsid w:val="00EE0A7C"/>
    <w:rsid w:val="00F108F9"/>
    <w:rsid w:val="00F433DD"/>
    <w:rsid w:val="00F75BE9"/>
    <w:rsid w:val="00F924D3"/>
    <w:rsid w:val="00FB2B87"/>
    <w:rsid w:val="00FC3D5F"/>
    <w:rsid w:val="00FC5732"/>
    <w:rsid w:val="00FF7C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BA8684A-3DD7-47F7-BB75-81442809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0A7C"/>
    <w:rPr>
      <w:rFonts w:eastAsiaTheme="minorEastAsia"/>
      <w:color w:val="5A5A5A" w:themeColor="text1" w:themeTint="A5"/>
      <w:spacing w:val="15"/>
    </w:rPr>
  </w:style>
  <w:style w:type="paragraph" w:styleId="NoSpacing">
    <w:name w:val="No Spacing"/>
    <w:uiPriority w:val="1"/>
    <w:qFormat/>
    <w:rsid w:val="00EE0A7C"/>
    <w:pPr>
      <w:spacing w:after="0" w:line="240" w:lineRule="auto"/>
    </w:pPr>
    <w:rPr>
      <w:rFonts w:eastAsiaTheme="minorEastAsia"/>
    </w:rPr>
  </w:style>
  <w:style w:type="paragraph" w:styleId="ListParagraph">
    <w:name w:val="List Paragraph"/>
    <w:aliases w:val="123 List Paragraph"/>
    <w:basedOn w:val="Normal"/>
    <w:link w:val="ListParagraphChar"/>
    <w:uiPriority w:val="34"/>
    <w:qFormat/>
    <w:rsid w:val="0098765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FA2"/>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basedOn w:val="DefaultParagraphFont"/>
    <w:link w:val="CommentText"/>
    <w:uiPriority w:val="99"/>
    <w:semiHidden/>
    <w:rsid w:val="00106FA2"/>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basedOn w:val="CommentTextChar"/>
    <w:link w:val="CommentSubject"/>
    <w:uiPriority w:val="99"/>
    <w:semiHidden/>
    <w:rsid w:val="00106FA2"/>
    <w:rPr>
      <w:rFonts w:eastAsiaTheme="minorEastAsia"/>
      <w:b/>
      <w:bCs/>
      <w:sz w:val="20"/>
      <w:szCs w:val="20"/>
    </w:rPr>
  </w:style>
  <w:style w:type="paragraph" w:customStyle="1" w:styleId="Default">
    <w:name w:val="Default"/>
    <w:rsid w:val="003B4F8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3221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
    <w:basedOn w:val="DefaultParagraphFont"/>
    <w:link w:val="ListParagraph"/>
    <w:uiPriority w:val="34"/>
    <w:locked/>
    <w:rsid w:val="00410E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117142">
      <w:bodyDiv w:val="1"/>
      <w:marLeft w:val="0"/>
      <w:marRight w:val="0"/>
      <w:marTop w:val="0"/>
      <w:marBottom w:val="0"/>
      <w:divBdr>
        <w:top w:val="none" w:sz="0" w:space="0" w:color="auto"/>
        <w:left w:val="none" w:sz="0" w:space="0" w:color="auto"/>
        <w:bottom w:val="none" w:sz="0" w:space="0" w:color="auto"/>
        <w:right w:val="none" w:sz="0" w:space="0" w:color="auto"/>
      </w:divBdr>
    </w:div>
    <w:div w:id="1543517071">
      <w:bodyDiv w:val="1"/>
      <w:marLeft w:val="0"/>
      <w:marRight w:val="0"/>
      <w:marTop w:val="0"/>
      <w:marBottom w:val="0"/>
      <w:divBdr>
        <w:top w:val="none" w:sz="0" w:space="0" w:color="auto"/>
        <w:left w:val="none" w:sz="0" w:space="0" w:color="auto"/>
        <w:bottom w:val="none" w:sz="0" w:space="0" w:color="auto"/>
        <w:right w:val="none" w:sz="0" w:space="0" w:color="auto"/>
      </w:divBdr>
    </w:div>
    <w:div w:id="175034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Rovil Kumar</dc:creator>
  <cp:keywords/>
  <cp:lastModifiedBy>Jeanette T. Emberson</cp:lastModifiedBy>
  <cp:revision>2</cp:revision>
  <cp:lastPrinted>2017-12-18T03:16:00Z</cp:lastPrinted>
  <dcterms:created xsi:type="dcterms:W3CDTF">2022-03-23T04:15:00Z</dcterms:created>
  <dcterms:modified xsi:type="dcterms:W3CDTF">2022-03-23T04:15:00Z</dcterms:modified>
</cp:coreProperties>
</file>